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AD8" w:rsidRDefault="009E3AD8" w:rsidP="00B161F7">
      <w:pPr>
        <w:ind w:left="-567" w:right="-143"/>
        <w:jc w:val="center"/>
        <w:rPr>
          <w:rFonts w:ascii="Times New Roman" w:hAnsi="Times New Roman" w:cs="Times New Roman"/>
          <w:bCs/>
          <w:color w:val="000000" w:themeColor="text1"/>
          <w:sz w:val="28"/>
          <w:szCs w:val="28"/>
        </w:rPr>
      </w:pPr>
      <w:r w:rsidRPr="009E3AD8">
        <w:rPr>
          <w:rFonts w:ascii="Times New Roman" w:eastAsia="Times New Roman" w:hAnsi="Times New Roman" w:cs="Times New Roman"/>
          <w:noProof/>
          <w:color w:val="auto"/>
          <w:sz w:val="28"/>
          <w:szCs w:val="28"/>
          <w:lang w:bidi="ar-SA"/>
        </w:rPr>
        <w:drawing>
          <wp:inline distT="0" distB="0" distL="0" distR="0" wp14:anchorId="5C92FC56" wp14:editId="0DE75D64">
            <wp:extent cx="6000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pic:spPr>
                </pic:pic>
              </a:graphicData>
            </a:graphic>
          </wp:inline>
        </w:drawing>
      </w:r>
    </w:p>
    <w:p w:rsidR="00B161F7" w:rsidRPr="00920BA0" w:rsidRDefault="00B161F7" w:rsidP="00920BA0">
      <w:pPr>
        <w:ind w:left="-567" w:right="-143"/>
        <w:jc w:val="center"/>
        <w:rPr>
          <w:rFonts w:ascii="Times New Roman" w:hAnsi="Times New Roman" w:cs="Times New Roman"/>
          <w:bCs/>
          <w:color w:val="000000" w:themeColor="text1"/>
          <w:szCs w:val="28"/>
        </w:rPr>
      </w:pPr>
      <w:r w:rsidRPr="00920BA0">
        <w:rPr>
          <w:rFonts w:ascii="Times New Roman" w:hAnsi="Times New Roman" w:cs="Times New Roman"/>
          <w:bCs/>
          <w:color w:val="000000" w:themeColor="text1"/>
          <w:szCs w:val="28"/>
        </w:rPr>
        <w:t>МИНИСТЕРСТВО НАУКИ И ВЫСШЕГО ОБРАЗОВАНИЯ РОССИЙСКОЙ ФЕДЕРАЦИИ</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ФЕДЕРАЛЬНОЕ ГОСУДАРСТВЕННОЕ БЮДЖЕТНОЕ</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ОБРАЗОВАТЕЛЬНОЕ УЧРЕЖДЕНИЕ ВЫСШЕГО ОБРАЗОВАНИЯ</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«ДОНСКОЙ ГОСУДАРСТВЕННЫЙ ТЕХНИЧЕСКИЙ УНИВЕРСИТЕТ»</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(ДГТУ)</w:t>
      </w:r>
    </w:p>
    <w:p w:rsidR="00A13755" w:rsidRPr="00B161F7" w:rsidRDefault="00A13755" w:rsidP="00B161F7">
      <w:pPr>
        <w:rPr>
          <w:rFonts w:ascii="Times New Roman" w:hAnsi="Times New Roman" w:cs="Times New Roman"/>
        </w:rPr>
      </w:pPr>
    </w:p>
    <w:p w:rsidR="00B161F7" w:rsidRP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C62DBD" w:rsidRPr="00945DAF" w:rsidRDefault="00C62DBD" w:rsidP="00945DAF">
      <w:pPr>
        <w:spacing w:before="174"/>
        <w:ind w:left="102"/>
        <w:jc w:val="center"/>
        <w:rPr>
          <w:rFonts w:ascii="Times New Roman" w:eastAsia="Times New Roman" w:hAnsi="Times New Roman" w:cs="Times New Roman"/>
          <w:color w:val="auto"/>
          <w:szCs w:val="22"/>
          <w:lang w:bidi="ar-SA"/>
        </w:rPr>
      </w:pPr>
    </w:p>
    <w:p w:rsidR="00C62DBD" w:rsidRPr="00630B91" w:rsidRDefault="00C62DBD" w:rsidP="00945DAF">
      <w:pPr>
        <w:pStyle w:val="a8"/>
        <w:spacing w:before="4"/>
        <w:ind w:left="0"/>
        <w:jc w:val="center"/>
        <w:rPr>
          <w:sz w:val="26"/>
        </w:rPr>
      </w:pPr>
    </w:p>
    <w:p w:rsidR="00C62DBD" w:rsidRPr="00945DAF" w:rsidRDefault="00C62DBD" w:rsidP="00945DAF">
      <w:pPr>
        <w:spacing w:before="90"/>
        <w:ind w:left="102"/>
        <w:jc w:val="center"/>
        <w:rPr>
          <w:rFonts w:ascii="Times New Roman" w:hAnsi="Times New Roman" w:cs="Times New Roman"/>
        </w:rPr>
      </w:pPr>
      <w:r w:rsidRPr="00630B91">
        <w:rPr>
          <w:rFonts w:ascii="Times New Roman" w:hAnsi="Times New Roman" w:cs="Times New Roman"/>
        </w:rPr>
        <w:t>Кафедра</w:t>
      </w:r>
      <w:r w:rsidRPr="00630B91">
        <w:rPr>
          <w:rFonts w:ascii="Times New Roman" w:hAnsi="Times New Roman" w:cs="Times New Roman"/>
          <w:spacing w:val="-4"/>
        </w:rPr>
        <w:t xml:space="preserve"> </w:t>
      </w:r>
      <w:r w:rsidR="00E66B9B">
        <w:rPr>
          <w:rFonts w:ascii="Times New Roman" w:hAnsi="Times New Roman" w:cs="Times New Roman"/>
          <w:spacing w:val="-4"/>
        </w:rPr>
        <w:t>«</w:t>
      </w:r>
      <w:r w:rsidR="005D5BF2" w:rsidRPr="00945DAF">
        <w:rPr>
          <w:rFonts w:ascii="Times New Roman" w:hAnsi="Times New Roman" w:cs="Times New Roman"/>
          <w:spacing w:val="-4"/>
        </w:rPr>
        <w:t>Процессуальное право</w:t>
      </w:r>
      <w:r w:rsidR="00E66B9B">
        <w:rPr>
          <w:rFonts w:ascii="Times New Roman" w:hAnsi="Times New Roman" w:cs="Times New Roman"/>
          <w:spacing w:val="-4"/>
        </w:rPr>
        <w:t>»</w:t>
      </w:r>
    </w:p>
    <w:p w:rsidR="00C62DBD" w:rsidRDefault="00C62DBD"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C62DBD" w:rsidRPr="00483A9C" w:rsidRDefault="00483A9C" w:rsidP="00C62DBD">
      <w:pPr>
        <w:jc w:val="center"/>
        <w:rPr>
          <w:rFonts w:ascii="Times New Roman" w:eastAsia="Calibri" w:hAnsi="Times New Roman" w:cs="Times New Roman"/>
          <w:color w:val="000000" w:themeColor="text1"/>
          <w:sz w:val="32"/>
          <w:szCs w:val="32"/>
        </w:rPr>
      </w:pPr>
      <w:r w:rsidRPr="00483A9C">
        <w:rPr>
          <w:rFonts w:ascii="Times New Roman" w:eastAsia="Calibri" w:hAnsi="Times New Roman" w:cs="Times New Roman"/>
          <w:color w:val="000000" w:themeColor="text1"/>
          <w:sz w:val="32"/>
          <w:szCs w:val="32"/>
        </w:rPr>
        <w:t>МЕТОДИЧЕСКИЕ УКАЗАНИЯ</w:t>
      </w:r>
    </w:p>
    <w:p w:rsidR="00483A9C" w:rsidRPr="00483A9C" w:rsidRDefault="00483A9C" w:rsidP="00C62DBD">
      <w:pPr>
        <w:jc w:val="center"/>
        <w:rPr>
          <w:rFonts w:ascii="Times New Roman" w:eastAsia="Calibri" w:hAnsi="Times New Roman" w:cs="Times New Roman"/>
          <w:color w:val="000000" w:themeColor="text1"/>
        </w:rPr>
      </w:pPr>
    </w:p>
    <w:p w:rsidR="00483A9C" w:rsidRPr="00483A9C" w:rsidRDefault="00483A9C" w:rsidP="00C62DBD">
      <w:pPr>
        <w:jc w:val="center"/>
        <w:rPr>
          <w:rFonts w:ascii="Times New Roman" w:eastAsia="Calibri" w:hAnsi="Times New Roman" w:cs="Times New Roman"/>
          <w:color w:val="000000" w:themeColor="text1"/>
        </w:rPr>
      </w:pPr>
    </w:p>
    <w:p w:rsidR="00C62DBD" w:rsidRDefault="00C62DBD" w:rsidP="00C62DBD">
      <w:pPr>
        <w:jc w:val="center"/>
        <w:rPr>
          <w:rFonts w:ascii="Times New Roman" w:eastAsia="Calibri" w:hAnsi="Times New Roman" w:cs="Times New Roman"/>
          <w:color w:val="000000" w:themeColor="text1"/>
          <w:sz w:val="28"/>
          <w:szCs w:val="28"/>
        </w:rPr>
      </w:pPr>
      <w:r w:rsidRPr="00483A9C">
        <w:rPr>
          <w:rFonts w:ascii="Times New Roman" w:eastAsia="Calibri" w:hAnsi="Times New Roman" w:cs="Times New Roman"/>
          <w:color w:val="000000" w:themeColor="text1"/>
          <w:sz w:val="28"/>
          <w:szCs w:val="28"/>
        </w:rPr>
        <w:t xml:space="preserve">по </w:t>
      </w:r>
      <w:r w:rsidR="00945DAF" w:rsidRPr="00483A9C">
        <w:rPr>
          <w:rFonts w:ascii="Times New Roman" w:eastAsia="Calibri" w:hAnsi="Times New Roman" w:cs="Times New Roman"/>
          <w:color w:val="000000" w:themeColor="text1"/>
          <w:sz w:val="28"/>
          <w:szCs w:val="28"/>
        </w:rPr>
        <w:t xml:space="preserve">оформлению </w:t>
      </w:r>
      <w:r w:rsidR="00D135FE">
        <w:rPr>
          <w:rFonts w:ascii="Times New Roman" w:eastAsia="Calibri" w:hAnsi="Times New Roman" w:cs="Times New Roman"/>
          <w:color w:val="000000" w:themeColor="text1"/>
          <w:sz w:val="28"/>
          <w:szCs w:val="28"/>
        </w:rPr>
        <w:t>контрольной</w:t>
      </w:r>
      <w:r w:rsidRPr="00483A9C">
        <w:rPr>
          <w:rFonts w:ascii="Times New Roman" w:eastAsia="Calibri" w:hAnsi="Times New Roman" w:cs="Times New Roman"/>
          <w:color w:val="000000" w:themeColor="text1"/>
          <w:sz w:val="28"/>
          <w:szCs w:val="28"/>
        </w:rPr>
        <w:t xml:space="preserve"> работ</w:t>
      </w:r>
      <w:r w:rsidR="00B15678" w:rsidRPr="00483A9C">
        <w:rPr>
          <w:rFonts w:ascii="Times New Roman" w:eastAsia="Calibri" w:hAnsi="Times New Roman" w:cs="Times New Roman"/>
          <w:color w:val="000000" w:themeColor="text1"/>
          <w:sz w:val="28"/>
          <w:szCs w:val="28"/>
        </w:rPr>
        <w:t>ы</w:t>
      </w:r>
      <w:r w:rsidRPr="00483A9C">
        <w:rPr>
          <w:rFonts w:ascii="Times New Roman" w:eastAsia="Calibri" w:hAnsi="Times New Roman" w:cs="Times New Roman"/>
          <w:color w:val="000000" w:themeColor="text1"/>
          <w:sz w:val="28"/>
          <w:szCs w:val="28"/>
        </w:rPr>
        <w:t xml:space="preserve"> </w:t>
      </w:r>
    </w:p>
    <w:p w:rsidR="00063851" w:rsidRDefault="00063851"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по дисциплине</w:t>
      </w:r>
    </w:p>
    <w:p w:rsidR="00063851" w:rsidRPr="00483A9C" w:rsidRDefault="00063851"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А</w:t>
      </w:r>
      <w:r w:rsidR="009E3AD8">
        <w:rPr>
          <w:rFonts w:ascii="Times New Roman" w:eastAsia="Calibri" w:hAnsi="Times New Roman" w:cs="Times New Roman"/>
          <w:color w:val="000000" w:themeColor="text1"/>
          <w:sz w:val="28"/>
          <w:szCs w:val="28"/>
        </w:rPr>
        <w:t>дминистративное судопроизводство</w:t>
      </w:r>
    </w:p>
    <w:p w:rsidR="00C62DBD" w:rsidRPr="00483A9C" w:rsidRDefault="00C62DBD" w:rsidP="00C62DBD">
      <w:pPr>
        <w:jc w:val="center"/>
        <w:rPr>
          <w:rFonts w:ascii="Times New Roman" w:eastAsia="Calibri" w:hAnsi="Times New Roman" w:cs="Times New Roman"/>
          <w:color w:val="000000" w:themeColor="text1"/>
          <w:sz w:val="28"/>
          <w:szCs w:val="28"/>
        </w:rPr>
      </w:pPr>
    </w:p>
    <w:p w:rsidR="00630B91"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 xml:space="preserve">для бакалавров по направлению подготовки: </w:t>
      </w:r>
    </w:p>
    <w:p w:rsidR="00C62DBD"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40.03.01 «Юриспруденция»</w:t>
      </w:r>
    </w:p>
    <w:p w:rsidR="00C62DBD" w:rsidRPr="00927B56" w:rsidRDefault="00C62DBD" w:rsidP="00C62DBD">
      <w:pPr>
        <w:pStyle w:val="a8"/>
        <w:ind w:left="0"/>
        <w:rPr>
          <w:b/>
          <w:sz w:val="24"/>
          <w:szCs w:val="24"/>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ind w:left="401" w:right="844"/>
        <w:jc w:val="cente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z w:val="28"/>
          <w:szCs w:val="28"/>
        </w:rPr>
        <w:t>Ростов-на-Дону</w:t>
      </w:r>
    </w:p>
    <w:p w:rsidR="00C62DBD" w:rsidRP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pacing w:val="-57"/>
          <w:sz w:val="28"/>
          <w:szCs w:val="28"/>
        </w:rPr>
        <w:t xml:space="preserve"> </w:t>
      </w:r>
      <w:r w:rsidRPr="00483A9C">
        <w:rPr>
          <w:rFonts w:ascii="Times New Roman" w:hAnsi="Times New Roman" w:cs="Times New Roman"/>
          <w:sz w:val="28"/>
          <w:szCs w:val="28"/>
        </w:rPr>
        <w:t>202</w:t>
      </w:r>
      <w:r w:rsidR="00107C5D">
        <w:rPr>
          <w:rFonts w:ascii="Times New Roman" w:hAnsi="Times New Roman" w:cs="Times New Roman"/>
          <w:sz w:val="28"/>
          <w:szCs w:val="28"/>
        </w:rPr>
        <w:t>5</w:t>
      </w:r>
    </w:p>
    <w:p w:rsidR="00C62DBD" w:rsidRPr="00483A9C" w:rsidRDefault="00C62DBD" w:rsidP="00C62DBD">
      <w:pPr>
        <w:widowControl/>
        <w:spacing w:line="292" w:lineRule="auto"/>
        <w:rPr>
          <w:sz w:val="28"/>
          <w:szCs w:val="28"/>
        </w:rPr>
        <w:sectPr w:rsidR="00C62DBD" w:rsidRPr="00483A9C">
          <w:pgSz w:w="11910" w:h="16840"/>
          <w:pgMar w:top="1120" w:right="740" w:bottom="280" w:left="1600" w:header="720" w:footer="720" w:gutter="0"/>
          <w:cols w:space="720"/>
        </w:sect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bookmarkStart w:id="0" w:name="bookmark1"/>
      <w:bookmarkStart w:id="1" w:name="bookmark2"/>
      <w:r w:rsidRPr="00483A9C">
        <w:rPr>
          <w:rStyle w:val="40"/>
          <w:rFonts w:ascii="Times New Roman" w:hAnsi="Times New Roman" w:cs="Times New Roman"/>
          <w:b w:val="0"/>
          <w:sz w:val="28"/>
          <w:szCs w:val="28"/>
        </w:rPr>
        <w:lastRenderedPageBreak/>
        <w:t>УДК 001.81:378.14</w:t>
      </w: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r w:rsidRPr="00483A9C">
        <w:rPr>
          <w:rStyle w:val="40"/>
          <w:rFonts w:ascii="Times New Roman" w:hAnsi="Times New Roman" w:cs="Times New Roman"/>
          <w:b w:val="0"/>
          <w:sz w:val="28"/>
          <w:szCs w:val="28"/>
        </w:rPr>
        <w:t xml:space="preserve">Составители: </w:t>
      </w:r>
      <w:r w:rsidR="00B16D59">
        <w:rPr>
          <w:rStyle w:val="40"/>
          <w:rFonts w:ascii="Times New Roman" w:hAnsi="Times New Roman" w:cs="Times New Roman"/>
          <w:b w:val="0"/>
          <w:sz w:val="28"/>
          <w:szCs w:val="28"/>
        </w:rPr>
        <w:t>А.Р. Утемишева.</w:t>
      </w:r>
      <w:bookmarkStart w:id="2" w:name="_GoBack"/>
      <w:bookmarkEnd w:id="2"/>
    </w:p>
    <w:p w:rsidR="009E77A0" w:rsidRDefault="00063851" w:rsidP="00063851">
      <w:pPr>
        <w:keepNext/>
        <w:keepLines/>
        <w:tabs>
          <w:tab w:val="left" w:pos="4005"/>
        </w:tabs>
        <w:ind w:firstLine="709"/>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ab/>
      </w:r>
    </w:p>
    <w:p w:rsidR="00483A9C" w:rsidRPr="00483A9C" w:rsidRDefault="00063851"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Методические указания по оформлению контрольной работы по дисциплине Арбитражный процесс </w:t>
      </w:r>
      <w:r w:rsidR="00483A9C" w:rsidRPr="00483A9C">
        <w:rPr>
          <w:rStyle w:val="40"/>
          <w:rFonts w:ascii="Times New Roman" w:hAnsi="Times New Roman" w:cs="Times New Roman"/>
          <w:b w:val="0"/>
          <w:sz w:val="28"/>
          <w:szCs w:val="28"/>
        </w:rPr>
        <w:t>для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обучающихся по направлению подготовки 40.03.01 «Юриспруденция»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 xml:space="preserve">/ сост. </w:t>
      </w:r>
      <w:r w:rsidR="009E77A0">
        <w:rPr>
          <w:rStyle w:val="40"/>
          <w:rFonts w:ascii="Times New Roman" w:hAnsi="Times New Roman" w:cs="Times New Roman"/>
          <w:b w:val="0"/>
          <w:sz w:val="28"/>
          <w:szCs w:val="28"/>
        </w:rPr>
        <w:t>О</w:t>
      </w:r>
      <w:r w:rsidR="00483A9C" w:rsidRPr="00483A9C">
        <w:rPr>
          <w:rStyle w:val="40"/>
          <w:rFonts w:ascii="Times New Roman" w:hAnsi="Times New Roman" w:cs="Times New Roman"/>
          <w:b w:val="0"/>
          <w:sz w:val="28"/>
          <w:szCs w:val="28"/>
        </w:rPr>
        <w:t>.</w:t>
      </w:r>
      <w:r w:rsidR="009E77A0">
        <w:rPr>
          <w:rStyle w:val="40"/>
          <w:rFonts w:ascii="Times New Roman" w:hAnsi="Times New Roman" w:cs="Times New Roman"/>
          <w:b w:val="0"/>
          <w:sz w:val="28"/>
          <w:szCs w:val="28"/>
        </w:rPr>
        <w:t>Г</w:t>
      </w:r>
      <w:r w:rsidR="00483A9C" w:rsidRPr="00483A9C">
        <w:rPr>
          <w:rStyle w:val="40"/>
          <w:rFonts w:ascii="Times New Roman" w:hAnsi="Times New Roman" w:cs="Times New Roman"/>
          <w:b w:val="0"/>
          <w:sz w:val="28"/>
          <w:szCs w:val="28"/>
        </w:rPr>
        <w:t xml:space="preserve">. </w:t>
      </w:r>
      <w:r w:rsidR="009E77A0">
        <w:rPr>
          <w:rStyle w:val="40"/>
          <w:rFonts w:ascii="Times New Roman" w:hAnsi="Times New Roman" w:cs="Times New Roman"/>
          <w:b w:val="0"/>
          <w:sz w:val="28"/>
          <w:szCs w:val="28"/>
        </w:rPr>
        <w:t>Казанцева</w:t>
      </w:r>
      <w:r>
        <w:rPr>
          <w:rStyle w:val="40"/>
          <w:rFonts w:ascii="Times New Roman" w:hAnsi="Times New Roman" w:cs="Times New Roman"/>
          <w:b w:val="0"/>
          <w:sz w:val="28"/>
          <w:szCs w:val="28"/>
        </w:rPr>
        <w:t>,</w:t>
      </w:r>
      <w:r w:rsidRPr="00063851">
        <w:t xml:space="preserve"> </w:t>
      </w:r>
      <w:r>
        <w:rPr>
          <w:rStyle w:val="40"/>
          <w:rFonts w:ascii="Times New Roman" w:hAnsi="Times New Roman" w:cs="Times New Roman"/>
          <w:b w:val="0"/>
          <w:sz w:val="28"/>
          <w:szCs w:val="28"/>
        </w:rPr>
        <w:t>С. В. Студеникина</w:t>
      </w:r>
      <w:r w:rsidR="00483A9C" w:rsidRPr="00483A9C">
        <w:rPr>
          <w:rStyle w:val="40"/>
          <w:rFonts w:ascii="Times New Roman" w:hAnsi="Times New Roman" w:cs="Times New Roman"/>
          <w:b w:val="0"/>
          <w:sz w:val="28"/>
          <w:szCs w:val="28"/>
        </w:rPr>
        <w:t>. – Ростов-на-Дону : Донской гос. техн.</w:t>
      </w:r>
      <w:r w:rsidR="009E77A0">
        <w:rPr>
          <w:rStyle w:val="40"/>
          <w:rFonts w:ascii="Times New Roman" w:hAnsi="Times New Roman" w:cs="Times New Roman"/>
          <w:b w:val="0"/>
          <w:sz w:val="28"/>
          <w:szCs w:val="28"/>
        </w:rPr>
        <w:t xml:space="preserve"> ун-т, 202</w:t>
      </w:r>
      <w:r w:rsidR="00107C5D">
        <w:rPr>
          <w:rStyle w:val="40"/>
          <w:rFonts w:ascii="Times New Roman" w:hAnsi="Times New Roman" w:cs="Times New Roman"/>
          <w:b w:val="0"/>
          <w:sz w:val="28"/>
          <w:szCs w:val="28"/>
        </w:rPr>
        <w:t>5</w:t>
      </w:r>
      <w:r w:rsidR="00483A9C" w:rsidRPr="00483A9C">
        <w:rPr>
          <w:rStyle w:val="40"/>
          <w:rFonts w:ascii="Times New Roman" w:hAnsi="Times New Roman" w:cs="Times New Roman"/>
          <w:b w:val="0"/>
          <w:sz w:val="28"/>
          <w:szCs w:val="28"/>
        </w:rPr>
        <w:t xml:space="preserve">. – </w:t>
      </w:r>
      <w:r w:rsidR="000727F9">
        <w:rPr>
          <w:rStyle w:val="40"/>
          <w:rFonts w:ascii="Times New Roman" w:hAnsi="Times New Roman" w:cs="Times New Roman"/>
          <w:b w:val="0"/>
          <w:sz w:val="28"/>
          <w:szCs w:val="28"/>
        </w:rPr>
        <w:t xml:space="preserve"> с.</w:t>
      </w:r>
    </w:p>
    <w:p w:rsidR="009E77A0" w:rsidRDefault="009E77A0" w:rsidP="00483A9C">
      <w:pPr>
        <w:keepNext/>
        <w:keepLines/>
        <w:ind w:firstLine="709"/>
        <w:outlineLvl w:val="3"/>
        <w:rPr>
          <w:rStyle w:val="40"/>
          <w:rFonts w:ascii="Times New Roman" w:hAnsi="Times New Roman" w:cs="Times New Roman"/>
          <w:b w:val="0"/>
          <w:sz w:val="28"/>
          <w:szCs w:val="28"/>
        </w:rPr>
      </w:pPr>
    </w:p>
    <w:p w:rsidR="009E77A0" w:rsidRDefault="009E77A0" w:rsidP="00483A9C">
      <w:pPr>
        <w:keepNext/>
        <w:keepLines/>
        <w:ind w:firstLine="709"/>
        <w:outlineLvl w:val="3"/>
        <w:rPr>
          <w:rStyle w:val="40"/>
          <w:rFonts w:ascii="Times New Roman" w:hAnsi="Times New Roman" w:cs="Times New Roman"/>
          <w:b w:val="0"/>
          <w:sz w:val="28"/>
          <w:szCs w:val="28"/>
        </w:rPr>
      </w:pPr>
    </w:p>
    <w:p w:rsidR="00483A9C" w:rsidRPr="00483A9C" w:rsidRDefault="00E66B9B"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В методических указаниях кратко изложены содержание и порядок выполнения </w:t>
      </w:r>
      <w:r w:rsidR="00DF4986">
        <w:rPr>
          <w:rStyle w:val="40"/>
          <w:rFonts w:ascii="Times New Roman" w:hAnsi="Times New Roman" w:cs="Times New Roman"/>
          <w:b w:val="0"/>
          <w:sz w:val="28"/>
          <w:szCs w:val="28"/>
        </w:rPr>
        <w:t>контрольной работы по дисциплине А</w:t>
      </w:r>
      <w:r w:rsidR="00B3163E">
        <w:rPr>
          <w:rStyle w:val="40"/>
          <w:rFonts w:ascii="Times New Roman" w:hAnsi="Times New Roman" w:cs="Times New Roman"/>
          <w:b w:val="0"/>
          <w:sz w:val="28"/>
          <w:szCs w:val="28"/>
        </w:rPr>
        <w:t>дминистративное судопроизводство</w:t>
      </w:r>
      <w:r>
        <w:rPr>
          <w:rStyle w:val="40"/>
          <w:rFonts w:ascii="Times New Roman" w:hAnsi="Times New Roman" w:cs="Times New Roman"/>
          <w:b w:val="0"/>
          <w:sz w:val="28"/>
          <w:szCs w:val="28"/>
        </w:rPr>
        <w:t>.</w:t>
      </w:r>
    </w:p>
    <w:p w:rsidR="00483A9C" w:rsidRPr="009E77A0" w:rsidRDefault="00483A9C" w:rsidP="009E77A0">
      <w:pPr>
        <w:keepNext/>
        <w:keepLines/>
        <w:ind w:firstLine="709"/>
        <w:jc w:val="both"/>
        <w:outlineLvl w:val="3"/>
        <w:rPr>
          <w:rStyle w:val="40"/>
          <w:rFonts w:ascii="Times New Roman" w:hAnsi="Times New Roman" w:cs="Times New Roman"/>
          <w:sz w:val="28"/>
          <w:szCs w:val="28"/>
        </w:rPr>
      </w:pPr>
      <w:r w:rsidRPr="00483A9C">
        <w:rPr>
          <w:rStyle w:val="40"/>
          <w:rFonts w:ascii="Times New Roman" w:hAnsi="Times New Roman" w:cs="Times New Roman"/>
          <w:b w:val="0"/>
          <w:sz w:val="28"/>
          <w:szCs w:val="28"/>
        </w:rPr>
        <w:t>Предназначен</w:t>
      </w:r>
      <w:r w:rsidR="00E66B9B">
        <w:rPr>
          <w:rStyle w:val="40"/>
          <w:rFonts w:ascii="Times New Roman" w:hAnsi="Times New Roman" w:cs="Times New Roman"/>
          <w:b w:val="0"/>
          <w:sz w:val="28"/>
          <w:szCs w:val="28"/>
        </w:rPr>
        <w:t>о</w:t>
      </w:r>
      <w:r w:rsidRPr="00483A9C">
        <w:rPr>
          <w:rStyle w:val="40"/>
          <w:rFonts w:ascii="Times New Roman" w:hAnsi="Times New Roman" w:cs="Times New Roman"/>
          <w:b w:val="0"/>
          <w:sz w:val="28"/>
          <w:szCs w:val="28"/>
        </w:rPr>
        <w:t xml:space="preserve"> для обучающихся по направлени</w:t>
      </w:r>
      <w:r w:rsidR="009E77A0">
        <w:rPr>
          <w:rStyle w:val="40"/>
          <w:rFonts w:ascii="Times New Roman" w:hAnsi="Times New Roman" w:cs="Times New Roman"/>
          <w:b w:val="0"/>
          <w:sz w:val="28"/>
          <w:szCs w:val="28"/>
        </w:rPr>
        <w:t>ю</w:t>
      </w:r>
      <w:r w:rsidRPr="00483A9C">
        <w:rPr>
          <w:rStyle w:val="40"/>
          <w:rFonts w:ascii="Times New Roman" w:hAnsi="Times New Roman" w:cs="Times New Roman"/>
          <w:b w:val="0"/>
          <w:sz w:val="28"/>
          <w:szCs w:val="28"/>
        </w:rPr>
        <w:t xml:space="preserve"> подготовки 40.03.01</w:t>
      </w:r>
      <w:r w:rsidR="009E77A0">
        <w:rPr>
          <w:rStyle w:val="40"/>
          <w:rFonts w:ascii="Times New Roman" w:hAnsi="Times New Roman" w:cs="Times New Roman"/>
          <w:b w:val="0"/>
          <w:sz w:val="28"/>
          <w:szCs w:val="28"/>
        </w:rPr>
        <w:t xml:space="preserve"> </w:t>
      </w:r>
      <w:r w:rsidRPr="009E77A0">
        <w:rPr>
          <w:rStyle w:val="40"/>
          <w:rFonts w:ascii="Times New Roman" w:hAnsi="Times New Roman" w:cs="Times New Roman"/>
          <w:b w:val="0"/>
          <w:sz w:val="28"/>
          <w:szCs w:val="28"/>
        </w:rPr>
        <w:t>«Юриспруденция».</w:t>
      </w:r>
    </w:p>
    <w:p w:rsidR="009E77A0" w:rsidRDefault="009E77A0" w:rsidP="00483A9C">
      <w:pPr>
        <w:keepNext/>
        <w:keepLines/>
        <w:ind w:firstLine="709"/>
        <w:outlineLvl w:val="3"/>
        <w:rPr>
          <w:rStyle w:val="40"/>
          <w:rFonts w:ascii="Times New Roman" w:hAnsi="Times New Roman" w:cs="Times New Roman"/>
          <w:sz w:val="28"/>
          <w:szCs w:val="28"/>
        </w:rPr>
      </w:pPr>
    </w:p>
    <w:p w:rsidR="009E77A0" w:rsidRDefault="009E77A0" w:rsidP="00483A9C">
      <w:pPr>
        <w:keepNext/>
        <w:keepLines/>
        <w:ind w:firstLine="709"/>
        <w:outlineLvl w:val="3"/>
        <w:rPr>
          <w:rStyle w:val="40"/>
          <w:rFonts w:ascii="Times New Roman" w:hAnsi="Times New Roman" w:cs="Times New Roman"/>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Pr="00E66B9B" w:rsidRDefault="00E66B9B" w:rsidP="00483A9C">
      <w:pPr>
        <w:keepNext/>
        <w:keepLines/>
        <w:ind w:firstLine="709"/>
        <w:outlineLvl w:val="3"/>
        <w:rPr>
          <w:rStyle w:val="40"/>
          <w:rFonts w:ascii="Times New Roman" w:hAnsi="Times New Roman" w:cs="Times New Roman"/>
          <w:b w:val="0"/>
          <w:sz w:val="28"/>
          <w:szCs w:val="28"/>
        </w:rPr>
      </w:pPr>
    </w:p>
    <w:p w:rsidR="00483A9C" w:rsidRPr="009E77A0" w:rsidRDefault="00483A9C" w:rsidP="009E77A0">
      <w:pPr>
        <w:keepNext/>
        <w:keepLines/>
        <w:ind w:firstLine="709"/>
        <w:jc w:val="right"/>
        <w:outlineLvl w:val="3"/>
        <w:rPr>
          <w:rStyle w:val="40"/>
          <w:rFonts w:ascii="Times New Roman" w:hAnsi="Times New Roman" w:cs="Times New Roman"/>
          <w:b w:val="0"/>
          <w:sz w:val="28"/>
          <w:szCs w:val="28"/>
        </w:rPr>
      </w:pPr>
      <w:r w:rsidRPr="009E77A0">
        <w:rPr>
          <w:rStyle w:val="40"/>
          <w:rFonts w:ascii="Times New Roman" w:hAnsi="Times New Roman" w:cs="Times New Roman"/>
          <w:b w:val="0"/>
          <w:sz w:val="28"/>
          <w:szCs w:val="28"/>
        </w:rPr>
        <w:t>УДК 001.81:378.14</w:t>
      </w: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Default="00483A9C"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Pr="008B6CC7" w:rsidRDefault="008B6CC7" w:rsidP="008B6CC7">
      <w:pPr>
        <w:keepNext/>
        <w:keepLines/>
        <w:ind w:firstLine="709"/>
        <w:jc w:val="right"/>
        <w:outlineLvl w:val="3"/>
        <w:rPr>
          <w:rStyle w:val="40"/>
          <w:rFonts w:ascii="Times New Roman" w:hAnsi="Times New Roman" w:cs="Times New Roman"/>
          <w:sz w:val="28"/>
          <w:szCs w:val="28"/>
        </w:rPr>
      </w:pPr>
      <w:r w:rsidRPr="008B6CC7">
        <w:rPr>
          <w:rFonts w:ascii="Times New Roman" w:hAnsi="Times New Roman" w:cs="Times New Roman"/>
        </w:rPr>
        <w:sym w:font="Symbol" w:char="F0E3"/>
      </w:r>
      <w:r w:rsidRPr="008B6CC7">
        <w:rPr>
          <w:rFonts w:ascii="Times New Roman" w:hAnsi="Times New Roman" w:cs="Times New Roman"/>
        </w:rPr>
        <w:t xml:space="preserve"> </w:t>
      </w:r>
      <w:r w:rsidR="00107C5D">
        <w:rPr>
          <w:rFonts w:ascii="Times New Roman" w:hAnsi="Times New Roman" w:cs="Times New Roman"/>
        </w:rPr>
        <w:t>Донской государственный технический университет</w:t>
      </w:r>
      <w:r w:rsidRPr="008B6CC7">
        <w:rPr>
          <w:rFonts w:ascii="Times New Roman" w:hAnsi="Times New Roman" w:cs="Times New Roman"/>
        </w:rPr>
        <w:t>, 202</w:t>
      </w:r>
      <w:r w:rsidR="00107C5D">
        <w:rPr>
          <w:rFonts w:ascii="Times New Roman" w:hAnsi="Times New Roman" w:cs="Times New Roman"/>
        </w:rPr>
        <w:t>5</w:t>
      </w:r>
      <w:r w:rsidRPr="008B6CC7">
        <w:rPr>
          <w:rFonts w:ascii="Times New Roman" w:hAnsi="Times New Roman" w:cs="Times New Roman"/>
        </w:rPr>
        <w:t xml:space="preserve"> г.</w:t>
      </w: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425E91" w:rsidRDefault="00425E91" w:rsidP="00920BA0">
      <w:pPr>
        <w:keepNext/>
        <w:keepLines/>
        <w:outlineLvl w:val="3"/>
        <w:rPr>
          <w:rStyle w:val="40"/>
          <w:rFonts w:ascii="Times New Roman" w:hAnsi="Times New Roman" w:cs="Times New Roman"/>
          <w:sz w:val="28"/>
          <w:szCs w:val="28"/>
        </w:rPr>
      </w:pPr>
    </w:p>
    <w:p w:rsidR="00425E91" w:rsidRDefault="00425E91" w:rsidP="00B161F7">
      <w:pPr>
        <w:keepNext/>
        <w:keepLines/>
        <w:ind w:firstLine="709"/>
        <w:outlineLvl w:val="3"/>
        <w:rPr>
          <w:rStyle w:val="40"/>
          <w:rFonts w:ascii="Times New Roman" w:hAnsi="Times New Roman" w:cs="Times New Roman"/>
          <w:sz w:val="28"/>
          <w:szCs w:val="28"/>
        </w:rPr>
      </w:pPr>
    </w:p>
    <w:p w:rsidR="00425E91" w:rsidRPr="00425E91" w:rsidRDefault="00425E91" w:rsidP="00425E91">
      <w:pPr>
        <w:keepNext/>
        <w:keepLines/>
        <w:ind w:firstLine="709"/>
        <w:jc w:val="center"/>
        <w:outlineLvl w:val="3"/>
        <w:rPr>
          <w:rFonts w:ascii="Times New Roman" w:eastAsia="Tahoma" w:hAnsi="Times New Roman" w:cs="Times New Roman"/>
          <w:bCs/>
        </w:rPr>
      </w:pPr>
      <w:r w:rsidRPr="00425E91">
        <w:rPr>
          <w:rFonts w:ascii="Times New Roman" w:eastAsia="Tahoma" w:hAnsi="Times New Roman" w:cs="Times New Roman"/>
          <w:bCs/>
        </w:rPr>
        <w:t>Ростов-на-Дону</w:t>
      </w:r>
    </w:p>
    <w:p w:rsidR="00425E91" w:rsidRPr="00425E91" w:rsidRDefault="00425E91" w:rsidP="00425E91">
      <w:pPr>
        <w:keepNext/>
        <w:keepLines/>
        <w:ind w:firstLine="709"/>
        <w:jc w:val="center"/>
        <w:outlineLvl w:val="3"/>
        <w:rPr>
          <w:rFonts w:ascii="Times New Roman" w:eastAsia="Tahoma" w:hAnsi="Times New Roman" w:cs="Times New Roman"/>
          <w:bCs/>
        </w:rPr>
      </w:pPr>
      <w:r w:rsidRPr="00425E91">
        <w:rPr>
          <w:rFonts w:ascii="Times New Roman" w:eastAsia="Tahoma" w:hAnsi="Times New Roman" w:cs="Times New Roman"/>
          <w:bCs/>
        </w:rPr>
        <w:t>2025</w:t>
      </w: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lastRenderedPageBreak/>
        <w:t>ВВЕДЕНИЕ</w:t>
      </w: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Изучение дисциплины «А</w:t>
      </w:r>
      <w:r w:rsidR="00794616">
        <w:rPr>
          <w:rFonts w:ascii="Times New Roman" w:eastAsia="Times New Roman" w:hAnsi="Times New Roman" w:cs="Times New Roman"/>
          <w:color w:val="auto"/>
          <w:lang w:bidi="ar-SA"/>
        </w:rPr>
        <w:t>дминистративное судопроизводство</w:t>
      </w:r>
      <w:r w:rsidRPr="00A13755">
        <w:rPr>
          <w:rFonts w:ascii="Times New Roman" w:eastAsia="Times New Roman" w:hAnsi="Times New Roman" w:cs="Times New Roman"/>
          <w:color w:val="auto"/>
          <w:lang w:bidi="ar-SA"/>
        </w:rPr>
        <w:t>» предполагает получение специалистами юридических знаний, оптимально необходимых им для применения в практической деятельности.</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основе методики преподавания </w:t>
      </w:r>
      <w:r w:rsidR="00F81869">
        <w:rPr>
          <w:rFonts w:ascii="Times New Roman" w:eastAsia="Times New Roman" w:hAnsi="Times New Roman" w:cs="Times New Roman"/>
          <w:color w:val="auto"/>
          <w:lang w:bidi="ar-SA"/>
        </w:rPr>
        <w:t xml:space="preserve">дисциплины </w:t>
      </w:r>
      <w:r w:rsidRPr="00A13755">
        <w:rPr>
          <w:rFonts w:ascii="Times New Roman" w:eastAsia="Times New Roman" w:hAnsi="Times New Roman" w:cs="Times New Roman"/>
          <w:color w:val="auto"/>
          <w:lang w:bidi="ar-SA"/>
        </w:rPr>
        <w:t>«А</w:t>
      </w:r>
      <w:r w:rsidR="00B01085">
        <w:rPr>
          <w:rFonts w:ascii="Times New Roman" w:eastAsia="Times New Roman" w:hAnsi="Times New Roman" w:cs="Times New Roman"/>
          <w:color w:val="auto"/>
          <w:lang w:bidi="ar-SA"/>
        </w:rPr>
        <w:t>дминистративное судопроизводство</w:t>
      </w:r>
      <w:r w:rsidRPr="00A13755">
        <w:rPr>
          <w:rFonts w:ascii="Times New Roman" w:eastAsia="Times New Roman" w:hAnsi="Times New Roman" w:cs="Times New Roman"/>
          <w:color w:val="auto"/>
          <w:lang w:bidi="ar-SA"/>
        </w:rPr>
        <w:t>» лежит сочетание аудиторных занятий и внеаудиторной самостоятельной работы студентов. В процессе самостоятельной р</w:t>
      </w:r>
      <w:r w:rsidR="00F81869">
        <w:rPr>
          <w:rFonts w:ascii="Times New Roman" w:eastAsia="Times New Roman" w:hAnsi="Times New Roman" w:cs="Times New Roman"/>
          <w:color w:val="auto"/>
          <w:lang w:bidi="ar-SA"/>
        </w:rPr>
        <w:t>аботы контролируются</w:t>
      </w:r>
      <w:r w:rsidRPr="00A13755">
        <w:rPr>
          <w:rFonts w:ascii="Times New Roman" w:eastAsia="Times New Roman" w:hAnsi="Times New Roman" w:cs="Times New Roman"/>
          <w:color w:val="auto"/>
          <w:lang w:bidi="ar-SA"/>
        </w:rPr>
        <w:t>, уточняютс</w:t>
      </w:r>
      <w:r w:rsidR="00F81869">
        <w:rPr>
          <w:rFonts w:ascii="Times New Roman" w:eastAsia="Times New Roman" w:hAnsi="Times New Roman" w:cs="Times New Roman"/>
          <w:color w:val="auto"/>
          <w:lang w:bidi="ar-SA"/>
        </w:rPr>
        <w:t>я и углубляются знания</w:t>
      </w:r>
      <w:r w:rsidRPr="00A13755">
        <w:rPr>
          <w:rFonts w:ascii="Times New Roman" w:eastAsia="Times New Roman" w:hAnsi="Times New Roman" w:cs="Times New Roman"/>
          <w:color w:val="auto"/>
          <w:lang w:bidi="ar-SA"/>
        </w:rPr>
        <w:t>,  полученные студентами на лекционных занятиях.</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период выполнения самостоятельной работы студенты должны расширить свои знания в области </w:t>
      </w:r>
      <w:r w:rsidR="00F81869">
        <w:rPr>
          <w:rFonts w:ascii="Times New Roman" w:eastAsia="Times New Roman" w:hAnsi="Times New Roman" w:cs="Times New Roman"/>
          <w:color w:val="auto"/>
          <w:lang w:bidi="ar-SA"/>
        </w:rPr>
        <w:t>а</w:t>
      </w:r>
      <w:r w:rsidR="00B01085">
        <w:rPr>
          <w:rFonts w:ascii="Times New Roman" w:eastAsia="Times New Roman" w:hAnsi="Times New Roman" w:cs="Times New Roman"/>
          <w:color w:val="auto"/>
          <w:lang w:bidi="ar-SA"/>
        </w:rPr>
        <w:t xml:space="preserve">дминистративного </w:t>
      </w:r>
      <w:r w:rsidRPr="00A13755">
        <w:rPr>
          <w:rFonts w:ascii="Times New Roman" w:eastAsia="Times New Roman" w:hAnsi="Times New Roman" w:cs="Times New Roman"/>
          <w:color w:val="auto"/>
          <w:lang w:bidi="ar-SA"/>
        </w:rPr>
        <w:t>пр</w:t>
      </w:r>
      <w:r w:rsidR="00F81869">
        <w:rPr>
          <w:rFonts w:ascii="Times New Roman" w:eastAsia="Times New Roman" w:hAnsi="Times New Roman" w:cs="Times New Roman"/>
          <w:color w:val="auto"/>
          <w:lang w:bidi="ar-SA"/>
        </w:rPr>
        <w:t>оцесса</w:t>
      </w:r>
      <w:r w:rsidRPr="00A13755">
        <w:rPr>
          <w:rFonts w:ascii="Times New Roman" w:eastAsia="Times New Roman" w:hAnsi="Times New Roman" w:cs="Times New Roman"/>
          <w:color w:val="auto"/>
          <w:lang w:bidi="ar-SA"/>
        </w:rPr>
        <w:t>. Уметь ориентироваться в отраслевой системе права, анализировать содержание правовых норм и вытекающих из них субъективных прав и обязанностей.</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Самостоятельная работа выполняется </w:t>
      </w:r>
      <w:r w:rsidR="00F81869">
        <w:rPr>
          <w:rFonts w:ascii="Times New Roman" w:eastAsia="Times New Roman" w:hAnsi="Times New Roman" w:cs="Times New Roman"/>
          <w:color w:val="auto"/>
          <w:lang w:bidi="ar-SA"/>
        </w:rPr>
        <w:t xml:space="preserve">в соответствии с </w:t>
      </w:r>
      <w:r w:rsidRPr="00A13755">
        <w:rPr>
          <w:rFonts w:ascii="Times New Roman" w:eastAsia="Times New Roman" w:hAnsi="Times New Roman" w:cs="Times New Roman"/>
          <w:color w:val="auto"/>
          <w:lang w:bidi="ar-SA"/>
        </w:rPr>
        <w:t>тематическ</w:t>
      </w:r>
      <w:r w:rsidR="00F81869">
        <w:rPr>
          <w:rFonts w:ascii="Times New Roman" w:eastAsia="Times New Roman" w:hAnsi="Times New Roman" w:cs="Times New Roman"/>
          <w:color w:val="auto"/>
          <w:lang w:bidi="ar-SA"/>
        </w:rPr>
        <w:t>им</w:t>
      </w:r>
      <w:r w:rsidRPr="00A13755">
        <w:rPr>
          <w:rFonts w:ascii="Times New Roman" w:eastAsia="Times New Roman" w:hAnsi="Times New Roman" w:cs="Times New Roman"/>
          <w:color w:val="auto"/>
          <w:lang w:bidi="ar-SA"/>
        </w:rPr>
        <w:t xml:space="preserve"> план</w:t>
      </w:r>
      <w:r w:rsidR="00F81869">
        <w:rPr>
          <w:rFonts w:ascii="Times New Roman" w:eastAsia="Times New Roman" w:hAnsi="Times New Roman" w:cs="Times New Roman"/>
          <w:color w:val="auto"/>
          <w:lang w:bidi="ar-SA"/>
        </w:rPr>
        <w:t>ом</w:t>
      </w:r>
      <w:r w:rsidRPr="00A13755">
        <w:rPr>
          <w:rFonts w:ascii="Times New Roman" w:eastAsia="Times New Roman" w:hAnsi="Times New Roman" w:cs="Times New Roman"/>
          <w:color w:val="auto"/>
          <w:lang w:bidi="ar-SA"/>
        </w:rPr>
        <w:t>, путем выполнения контрольных работ.</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по дисциплине «А</w:t>
      </w:r>
      <w:r w:rsidR="00B01085">
        <w:rPr>
          <w:rFonts w:ascii="Times New Roman" w:eastAsia="Times New Roman" w:hAnsi="Times New Roman" w:cs="Times New Roman"/>
          <w:color w:val="auto"/>
          <w:lang w:bidi="ar-SA"/>
        </w:rPr>
        <w:t>дминистративное судопроизводство</w:t>
      </w:r>
      <w:r w:rsidRPr="00A13755">
        <w:rPr>
          <w:rFonts w:ascii="Times New Roman" w:eastAsia="Times New Roman" w:hAnsi="Times New Roman" w:cs="Times New Roman"/>
          <w:color w:val="auto"/>
          <w:lang w:bidi="ar-SA"/>
        </w:rPr>
        <w:t>» выполняется каждым студентом заочной формы обучения направления подготовки 40.03.01 Юриспруденция и в соответствии с учебным планом вуза.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Выполнение студентом контрольной работы - составная часть учебного процесса, одна из форм организации и контроля самостоятельной работы студента.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Задачами выполнения контрольной работы являются:</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самостоятельное изучение соответствующей темы учебной дисциплины;</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формирование навыка самостоятельной работы по подбору и обработке литературы, нормативных правовых актов, международных договоров, материалов юридической практики, обобщению опубликованных данных и формулированию выводов по конкретной теме;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выявление способности решать задачи юридического характера по изучаемой дисциплине.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 качества усвоения изученного материала и самостоятельной работы студента.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Приступая к написанию работы, студент должен изучить дисциплину «А</w:t>
      </w:r>
      <w:r w:rsidR="00B01085">
        <w:rPr>
          <w:rFonts w:ascii="Times New Roman" w:eastAsia="Times New Roman" w:hAnsi="Times New Roman" w:cs="Times New Roman"/>
          <w:color w:val="auto"/>
          <w:lang w:bidi="ar-SA"/>
        </w:rPr>
        <w:t>дминистративное судопроизводство</w:t>
      </w:r>
      <w:r w:rsidRPr="00A13755">
        <w:rPr>
          <w:rFonts w:ascii="Times New Roman" w:eastAsia="Times New Roman" w:hAnsi="Times New Roman" w:cs="Times New Roman"/>
          <w:color w:val="auto"/>
          <w:lang w:bidi="ar-SA"/>
        </w:rPr>
        <w:t>» в объеме, установленном учебным планом,   и в соответствии с программой курса.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Выполнение работы осуществляется поэтапно:</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ознакомление с заданием;</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подбор и изучение литературы, рекомендованной кафедрой по теме теоретического вопроса соответствующего варианта контрольной работы;</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 случае необходимости – подбор практического материала по теме теоретического вопроса работы;</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подбор и изучение нормативного материала для решения практических ситуаций (задач), при необходимости – анализ соответствующей судебно-арбитражной практики;</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письменное оформление работы.</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lastRenderedPageBreak/>
        <w:t>Правильно выполненная контрольная работа является основанием для допуска студента к экзамену по дисциплине.</w:t>
      </w: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ind w:firstLine="708"/>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1. Порядок выбора темы контрольной работы</w:t>
      </w:r>
    </w:p>
    <w:p w:rsidR="00A13755" w:rsidRDefault="00A13755" w:rsidP="00A13755">
      <w:pPr>
        <w:widowControl/>
        <w:ind w:firstLine="708"/>
        <w:jc w:val="both"/>
        <w:rPr>
          <w:rFonts w:ascii="Times New Roman" w:eastAsia="Times New Roman" w:hAnsi="Times New Roman" w:cs="Times New Roman"/>
          <w:b/>
          <w:color w:val="auto"/>
          <w:lang w:bidi="ar-SA"/>
        </w:rPr>
      </w:pPr>
    </w:p>
    <w:p w:rsidR="0079643C" w:rsidRPr="00FC38D5" w:rsidRDefault="0079643C" w:rsidP="00FC38D5">
      <w:pPr>
        <w:pStyle w:val="a3"/>
        <w:widowControl/>
        <w:numPr>
          <w:ilvl w:val="0"/>
          <w:numId w:val="32"/>
        </w:numPr>
        <w:ind w:left="0" w:firstLine="708"/>
        <w:jc w:val="both"/>
        <w:rPr>
          <w:rFonts w:ascii="Times New Roman" w:hAnsi="Times New Roman" w:cs="Times New Roman"/>
        </w:rPr>
      </w:pPr>
      <w:r w:rsidRPr="00FC38D5">
        <w:rPr>
          <w:rFonts w:ascii="Times New Roman" w:hAnsi="Times New Roman" w:cs="Times New Roman"/>
        </w:rPr>
        <w:t>Целью контрольной работы является углубленное изучение вопросов а</w:t>
      </w:r>
      <w:r w:rsidR="00063FE6">
        <w:rPr>
          <w:rFonts w:ascii="Times New Roman" w:hAnsi="Times New Roman" w:cs="Times New Roman"/>
        </w:rPr>
        <w:t>дминистративного</w:t>
      </w:r>
      <w:r w:rsidRPr="00FC38D5">
        <w:rPr>
          <w:rFonts w:ascii="Times New Roman" w:hAnsi="Times New Roman" w:cs="Times New Roman"/>
        </w:rPr>
        <w:t xml:space="preserve"> судопроизводства, а также овладение навыками самостоятельного анализа а</w:t>
      </w:r>
      <w:r w:rsidR="00063FE6">
        <w:rPr>
          <w:rFonts w:ascii="Times New Roman" w:hAnsi="Times New Roman" w:cs="Times New Roman"/>
        </w:rPr>
        <w:t>дминистративного</w:t>
      </w:r>
      <w:r w:rsidRPr="00FC38D5">
        <w:rPr>
          <w:rFonts w:ascii="Times New Roman" w:hAnsi="Times New Roman" w:cs="Times New Roman"/>
        </w:rPr>
        <w:t xml:space="preserve"> процессуального законодательства, умением применять его на практике и способностью анализа изменений и дополнений процессуального законодательства, принципов его действия во времени.</w:t>
      </w:r>
    </w:p>
    <w:p w:rsidR="00FC38D5" w:rsidRPr="006E38AF" w:rsidRDefault="00DF1580" w:rsidP="006E38AF">
      <w:pPr>
        <w:pStyle w:val="a3"/>
        <w:widowControl/>
        <w:numPr>
          <w:ilvl w:val="0"/>
          <w:numId w:val="32"/>
        </w:numPr>
        <w:ind w:left="0" w:firstLine="708"/>
        <w:jc w:val="both"/>
        <w:rPr>
          <w:rFonts w:ascii="Times New Roman" w:hAnsi="Times New Roman" w:cs="Times New Roman"/>
        </w:rPr>
      </w:pPr>
      <w:r w:rsidRPr="00DF1580">
        <w:rPr>
          <w:rFonts w:ascii="Times New Roman" w:hAnsi="Times New Roman" w:cs="Times New Roman"/>
        </w:rPr>
        <w:t>Работа начинается с титульного листа.</w:t>
      </w:r>
      <w:r>
        <w:rPr>
          <w:rFonts w:ascii="Times New Roman" w:hAnsi="Times New Roman" w:cs="Times New Roman"/>
        </w:rPr>
        <w:t xml:space="preserve"> </w:t>
      </w:r>
      <w:r w:rsidRPr="00DF1580">
        <w:rPr>
          <w:rFonts w:ascii="Times New Roman" w:hAnsi="Times New Roman" w:cs="Times New Roman"/>
        </w:rPr>
        <w:t>После титульного листа следует содержание, в котором дается точное наименование каждого раздела, а также подразделов с указанием страниц.</w:t>
      </w:r>
      <w:r w:rsidR="006E38AF">
        <w:rPr>
          <w:rFonts w:ascii="Times New Roman" w:hAnsi="Times New Roman" w:cs="Times New Roman"/>
        </w:rPr>
        <w:t xml:space="preserve"> </w:t>
      </w:r>
      <w:r w:rsidRPr="006E38AF">
        <w:rPr>
          <w:rFonts w:ascii="Times New Roman" w:hAnsi="Times New Roman" w:cs="Times New Roman"/>
        </w:rPr>
        <w:t>В содержании указывается наименование темы теоретического вопроса и задача с указанием номеров страниц.</w:t>
      </w:r>
      <w:r w:rsidR="006E38AF">
        <w:rPr>
          <w:rFonts w:ascii="Times New Roman" w:hAnsi="Times New Roman" w:cs="Times New Roman"/>
        </w:rPr>
        <w:t xml:space="preserve"> </w:t>
      </w:r>
      <w:r w:rsidRPr="006E38AF">
        <w:rPr>
          <w:rFonts w:ascii="Times New Roman" w:hAnsi="Times New Roman" w:cs="Times New Roman"/>
        </w:rPr>
        <w:t>Для простоты ориентирования в работе желательно теоретический вопрос и задачу начинать с нового листа.</w:t>
      </w:r>
      <w:r w:rsidR="006E38AF">
        <w:rPr>
          <w:rFonts w:ascii="Times New Roman" w:hAnsi="Times New Roman" w:cs="Times New Roman"/>
        </w:rPr>
        <w:t xml:space="preserve"> </w:t>
      </w:r>
      <w:r w:rsidRPr="006E38AF">
        <w:rPr>
          <w:rFonts w:ascii="Times New Roman" w:hAnsi="Times New Roman" w:cs="Times New Roman"/>
        </w:rPr>
        <w:t>Ответ на теоретический вопрос должен демонстрировать продуманную структуру и логическую последовательность излагаемого материала, краткость и четкость формулировок. Ответ должен основываться на анализе действующих нормативных правовых актов, международных договоров, сводов унифицированных обычаев и правил, а также специальной юридической литературы по теме. Студенту необходимо показать собственное понимание существа вопроса, проявить способность самостоятельной работы с источниками, формулировать и обосновывать выводы.</w:t>
      </w:r>
    </w:p>
    <w:p w:rsidR="00C77BD1" w:rsidRPr="00C77BD1" w:rsidRDefault="00C77BD1" w:rsidP="00C77BD1">
      <w:pPr>
        <w:pStyle w:val="a3"/>
        <w:widowControl/>
        <w:numPr>
          <w:ilvl w:val="0"/>
          <w:numId w:val="32"/>
        </w:numPr>
        <w:shd w:val="clear" w:color="auto" w:fill="FFFFFF"/>
        <w:jc w:val="both"/>
        <w:rPr>
          <w:rFonts w:ascii="Times New Roman" w:eastAsia="Times New Roman" w:hAnsi="Times New Roman" w:cs="Times New Roman"/>
          <w:color w:val="auto"/>
          <w:lang w:bidi="ar-SA"/>
        </w:rPr>
      </w:pPr>
      <w:r w:rsidRPr="00C77BD1">
        <w:rPr>
          <w:rFonts w:ascii="Times New Roman" w:eastAsia="Times New Roman" w:hAnsi="Times New Roman" w:cs="Times New Roman"/>
          <w:color w:val="auto"/>
          <w:lang w:bidi="ar-SA"/>
        </w:rPr>
        <w:t>Структура контрольной работы, выполняемой по вариантам, разработанным кафедрой, включает:</w:t>
      </w:r>
    </w:p>
    <w:p w:rsidR="00C77BD1" w:rsidRPr="00A13755" w:rsidRDefault="00C77BD1" w:rsidP="00C77BD1">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теоретические вопросы;</w:t>
      </w:r>
    </w:p>
    <w:p w:rsidR="00C77BD1" w:rsidRPr="00A13755" w:rsidRDefault="00C77BD1" w:rsidP="00C77BD1">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 которая выносится в оглавление отдельно;</w:t>
      </w:r>
    </w:p>
    <w:p w:rsidR="00C77BD1" w:rsidRPr="00A13755" w:rsidRDefault="00C77BD1" w:rsidP="00C77BD1">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список литературы, использованной в процессе написания работы.</w:t>
      </w:r>
    </w:p>
    <w:p w:rsidR="00A13755" w:rsidRPr="00A13755" w:rsidRDefault="00C77BD1" w:rsidP="00A13755">
      <w:pPr>
        <w:widowControl/>
        <w:shd w:val="clear" w:color="auto" w:fill="FFFFFF"/>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4. </w:t>
      </w:r>
      <w:r w:rsidR="00A13755" w:rsidRPr="00A13755">
        <w:rPr>
          <w:rFonts w:ascii="Times New Roman" w:eastAsia="Times New Roman" w:hAnsi="Times New Roman" w:cs="Times New Roman"/>
          <w:color w:val="auto"/>
          <w:lang w:bidi="ar-SA"/>
        </w:rPr>
        <w:t>Текст работы должен быть емким и содержать сжатое и, вместе с тем, достаточно полное изложение существа темы (до 10-12 страниц печатного текста). При этом работа не должна заключаться в дословном переписывании и механической компиляции источников, простом пересказе учебников и учебных пособий.</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Решение задачи должно быть подробным, аргументированным, подкрепленным ссылками на соответствующие правовые нормы с учетом их судебного или доктринального толкования.</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Библиографический список является обязательной составной частью контрольной работы. При составлении списка литературы сначала приводится список нормативных правовых актов (по иерархии), международных договоров, унифицированных обычаев и правил (если они использовались), а затем – список специальной юридической литературы в алфавитном порядке фамилий авторов или названий (если источник является коллективным трудом или сборником). Примеры библиографического описания приведены в приложении.</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Разделы располагаются в тексте работы в </w:t>
      </w:r>
      <w:r w:rsidR="00C77BD1">
        <w:rPr>
          <w:rFonts w:ascii="Times New Roman" w:eastAsia="Times New Roman" w:hAnsi="Times New Roman" w:cs="Times New Roman"/>
          <w:color w:val="auto"/>
          <w:lang w:bidi="ar-SA"/>
        </w:rPr>
        <w:t xml:space="preserve">соответствии с Правилами оформления письменных работ обучающихся </w:t>
      </w:r>
      <w:r w:rsidR="004078A8">
        <w:rPr>
          <w:rFonts w:ascii="Times New Roman" w:eastAsia="Times New Roman" w:hAnsi="Times New Roman" w:cs="Times New Roman"/>
          <w:color w:val="auto"/>
          <w:lang w:bidi="ar-SA"/>
        </w:rPr>
        <w:t>для гуманитарных направлений подготовки</w:t>
      </w:r>
      <w:r w:rsidRPr="00A13755">
        <w:rPr>
          <w:rFonts w:ascii="Times New Roman" w:eastAsia="Times New Roman" w:hAnsi="Times New Roman" w:cs="Times New Roman"/>
          <w:color w:val="auto"/>
          <w:lang w:bidi="ar-SA"/>
        </w:rPr>
        <w:t>.</w:t>
      </w:r>
    </w:p>
    <w:p w:rsidR="00A13755" w:rsidRPr="00A13755" w:rsidRDefault="00B57696" w:rsidP="00A13755">
      <w:pPr>
        <w:widowControl/>
        <w:shd w:val="clear" w:color="auto" w:fill="FFFFFF"/>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5. </w:t>
      </w:r>
      <w:r w:rsidR="00A13755" w:rsidRPr="00A13755">
        <w:rPr>
          <w:rFonts w:ascii="Times New Roman" w:eastAsia="Times New Roman" w:hAnsi="Times New Roman" w:cs="Times New Roman"/>
          <w:color w:val="auto"/>
          <w:lang w:bidi="ar-SA"/>
        </w:rPr>
        <w:t xml:space="preserve">Контрольная работа, подготовленная и оформленная в соответствии с требованиями, представляется на кафедру правовых дисциплин не позднее, чем за две недели до начала экзаменационной сессии. Факт представления контрольной работы фиксируется в журнале учета на кафедре: на титульном листе проставляется номер и дата представления работы (при условии соответствия темы или варианта представленной </w:t>
      </w:r>
      <w:r w:rsidR="00A13755" w:rsidRPr="00A13755">
        <w:rPr>
          <w:rFonts w:ascii="Times New Roman" w:eastAsia="Times New Roman" w:hAnsi="Times New Roman" w:cs="Times New Roman"/>
          <w:color w:val="auto"/>
          <w:lang w:bidi="ar-SA"/>
        </w:rPr>
        <w:lastRenderedPageBreak/>
        <w:t>работы теме или варианту, закрепленному за студентом), после чего работа передается для проверки преподавателю.</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Непредставление студентом контрольной работы является основанием для недопуска его к экзамену</w:t>
      </w:r>
      <w:r w:rsidR="00063FE6">
        <w:rPr>
          <w:rFonts w:ascii="Times New Roman" w:eastAsia="Times New Roman" w:hAnsi="Times New Roman" w:cs="Times New Roman"/>
          <w:color w:val="auto"/>
          <w:lang w:bidi="ar-SA"/>
        </w:rPr>
        <w:t xml:space="preserve"> (зачету)</w:t>
      </w:r>
      <w:r w:rsidRPr="00A13755">
        <w:rPr>
          <w:rFonts w:ascii="Times New Roman" w:eastAsia="Times New Roman" w:hAnsi="Times New Roman" w:cs="Times New Roman"/>
          <w:color w:val="auto"/>
          <w:lang w:bidi="ar-SA"/>
        </w:rPr>
        <w:t xml:space="preserve"> по А</w:t>
      </w:r>
      <w:r w:rsidR="00063FE6">
        <w:rPr>
          <w:rFonts w:ascii="Times New Roman" w:eastAsia="Times New Roman" w:hAnsi="Times New Roman" w:cs="Times New Roman"/>
          <w:color w:val="auto"/>
          <w:lang w:bidi="ar-SA"/>
        </w:rPr>
        <w:t>дминистративному судопроизводству</w:t>
      </w:r>
      <w:r w:rsidRPr="00A13755">
        <w:rPr>
          <w:rFonts w:ascii="Times New Roman" w:eastAsia="Times New Roman" w:hAnsi="Times New Roman" w:cs="Times New Roman"/>
          <w:color w:val="auto"/>
          <w:lang w:bidi="ar-SA"/>
        </w:rPr>
        <w:t>.</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 случае несвоевременного представления контрольной работы – не в установленный срок, но до начала сессии, – вопрос о допуске студента к экзамену решается преподавателем.</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Преподаватель проверяет контрольную работу, результат проверки доводится до студента до начала экзамена.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Студент допускается к экзамену только при условии получения положительной оценки за контрольную работу.</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может быть возвращена студенту для переработки или доработки в соответствии с замечаниями преподавателя, проверявшего работу. В случае возврата контрольной работы студенту для доработки или переработки, студент обязан устранить замечания, высказанные преподавателем, до даты проведения экзамена. Если до начала экзамена доработанный вариант работы не представлен, вопрос о допуске студента к экзамену решается преподавателем. В случае решения о допуске студента к сдаче экзамена, студент обязан представить работу после проведения экзамена, в срок, согласованный с преподавателем, и пройти в течение текущей сессии защиту данной контрольной работы.</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может быть не зачтена в случаях, если:</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содержание теоретического вопроса не раскрыто в полном объеме;</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 решена неверно;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 в соответствии с планом;</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несамостоятельно;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без привлечения необходимых источников и научной литературы (например, на базе одного источника);</w:t>
      </w:r>
    </w:p>
    <w:p w:rsid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написана неразборчиво, оформлена небрежно, наспех.</w:t>
      </w:r>
    </w:p>
    <w:p w:rsidR="00B57696" w:rsidRPr="00B57696" w:rsidRDefault="00B57696" w:rsidP="00B57696">
      <w:pPr>
        <w:widowControl/>
        <w:shd w:val="clear" w:color="auto" w:fill="FFFFFF"/>
        <w:spacing w:after="200" w:line="276" w:lineRule="auto"/>
        <w:jc w:val="both"/>
        <w:rPr>
          <w:rFonts w:ascii="Times New Roman" w:eastAsia="Times New Roman" w:hAnsi="Times New Roman" w:cs="Times New Roman"/>
          <w:color w:val="auto"/>
          <w:lang w:bidi="ar-SA"/>
        </w:rPr>
      </w:pPr>
    </w:p>
    <w:p w:rsidR="00B57696" w:rsidRPr="00A13755" w:rsidRDefault="00B57696" w:rsidP="00B57696">
      <w:pPr>
        <w:widowControl/>
        <w:shd w:val="clear" w:color="auto" w:fill="FFFFFF"/>
        <w:spacing w:after="200" w:line="276" w:lineRule="auto"/>
        <w:jc w:val="both"/>
        <w:rPr>
          <w:rFonts w:ascii="Times New Roman" w:eastAsia="Times New Roman" w:hAnsi="Times New Roman" w:cs="Times New Roman"/>
          <w:color w:val="auto"/>
          <w:lang w:bidi="ar-SA"/>
        </w:rPr>
      </w:pPr>
      <w:r w:rsidRPr="00B57696">
        <w:rPr>
          <w:rFonts w:ascii="Times New Roman" w:eastAsia="Times New Roman" w:hAnsi="Times New Roman" w:cs="Times New Roman"/>
          <w:color w:val="auto"/>
          <w:lang w:bidi="ar-SA"/>
        </w:rPr>
        <w:t>6. Тема контрольной работы выбирается в соответствии с номером зачетной книжки (по последней цифре). На титульном листе указывается тема и номер варианта.</w:t>
      </w:r>
    </w:p>
    <w:p w:rsidR="00A13755" w:rsidRPr="00A13755" w:rsidRDefault="00A13755" w:rsidP="00A13755">
      <w:pPr>
        <w:widowControl/>
        <w:spacing w:after="200" w:line="276" w:lineRule="auto"/>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2. Задания для контрольных работ</w:t>
      </w:r>
    </w:p>
    <w:p w:rsidR="00063FE6" w:rsidRDefault="00063FE6" w:rsidP="00A13755">
      <w:pPr>
        <w:widowControl/>
        <w:spacing w:after="200" w:line="276" w:lineRule="auto"/>
        <w:jc w:val="center"/>
        <w:rPr>
          <w:rFonts w:ascii="Times New Roman" w:eastAsia="Times New Roman" w:hAnsi="Times New Roman" w:cs="Times New Roman"/>
          <w:b/>
          <w:color w:val="auto"/>
          <w:lang w:bidi="ar-SA"/>
        </w:rPr>
      </w:pPr>
    </w:p>
    <w:p w:rsidR="00063FE6" w:rsidRPr="00063FE6" w:rsidRDefault="00063FE6" w:rsidP="00063FE6">
      <w:pPr>
        <w:widowControl/>
        <w:spacing w:after="200" w:line="276" w:lineRule="auto"/>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t>Вариант 1.</w:t>
      </w:r>
    </w:p>
    <w:p w:rsidR="00063FE6" w:rsidRPr="00063FE6" w:rsidRDefault="00063FE6" w:rsidP="00063FE6">
      <w:pPr>
        <w:widowControl/>
        <w:numPr>
          <w:ilvl w:val="0"/>
          <w:numId w:val="12"/>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Принципы административного судопроизводства. </w:t>
      </w:r>
    </w:p>
    <w:p w:rsidR="00063FE6" w:rsidRPr="00063FE6" w:rsidRDefault="00063FE6" w:rsidP="00063FE6">
      <w:pPr>
        <w:widowControl/>
        <w:numPr>
          <w:ilvl w:val="0"/>
          <w:numId w:val="12"/>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Налоговый орган обратился в суд с административным исковым заявлением о взыскании с индивидуального предпринимателя задолженности по уплате страховых взносов. Удовлетворяя административные исковые требования налогового органа в полном объеме, суд посчитал, что налоговым органом установленный законом срок для взыскания недоимки соблюден, проверив, при </w:t>
      </w:r>
      <w:r w:rsidRPr="00063FE6">
        <w:rPr>
          <w:rFonts w:ascii="Times New Roman" w:eastAsia="Times New Roman" w:hAnsi="Times New Roman" w:cs="Times New Roman"/>
          <w:color w:val="171717"/>
          <w:lang w:bidi="ar-SA"/>
        </w:rPr>
        <w:lastRenderedPageBreak/>
        <w:t xml:space="preserve">этом, только соблюдение налоговым органом срока обращения в суд с административным иском.  </w:t>
      </w:r>
      <w:r w:rsidRPr="00063FE6">
        <w:rPr>
          <w:rFonts w:ascii="Times New Roman" w:eastAsia="Times New Roman" w:hAnsi="Times New Roman" w:cs="Times New Roman"/>
          <w:i/>
          <w:color w:val="171717"/>
          <w:lang w:bidi="ar-SA"/>
        </w:rPr>
        <w:t xml:space="preserve">Правильное ли решение принял суд? </w:t>
      </w:r>
    </w:p>
    <w:p w:rsidR="00063FE6" w:rsidRPr="00063FE6" w:rsidRDefault="00063FE6" w:rsidP="00063FE6">
      <w:pPr>
        <w:widowControl/>
        <w:numPr>
          <w:ilvl w:val="0"/>
          <w:numId w:val="12"/>
        </w:numPr>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Составьте проект административного искового заявления о взыскании задолженности по обязательным платежам и пени.</w:t>
      </w:r>
    </w:p>
    <w:p w:rsidR="00063FE6" w:rsidRPr="00063FE6" w:rsidRDefault="00063FE6" w:rsidP="00063FE6">
      <w:pPr>
        <w:autoSpaceDE w:val="0"/>
        <w:autoSpaceDN w:val="0"/>
        <w:adjustRightInd w:val="0"/>
        <w:ind w:left="1080"/>
        <w:contextualSpacing/>
        <w:jc w:val="both"/>
        <w:rPr>
          <w:rFonts w:ascii="Times New Roman" w:eastAsia="Times New Roman" w:hAnsi="Times New Roman" w:cs="Times New Roman"/>
          <w:b/>
          <w:color w:val="171717"/>
          <w:lang w:bidi="ar-SA"/>
        </w:rPr>
      </w:pP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t>Вариант 2.</w:t>
      </w: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063FE6" w:rsidP="00063FE6">
      <w:pPr>
        <w:widowControl/>
        <w:numPr>
          <w:ilvl w:val="0"/>
          <w:numId w:val="19"/>
        </w:numPr>
        <w:autoSpaceDE w:val="0"/>
        <w:autoSpaceDN w:val="0"/>
        <w:adjustRightInd w:val="0"/>
        <w:spacing w:after="200" w:line="276" w:lineRule="auto"/>
        <w:contextualSpacing/>
        <w:jc w:val="both"/>
        <w:rPr>
          <w:rFonts w:ascii="Times New Roman" w:eastAsia="Times New Roman" w:hAnsi="Times New Roman" w:cs="Times New Roman"/>
          <w:b/>
          <w:color w:val="171717"/>
          <w:lang w:bidi="ar-SA"/>
        </w:rPr>
      </w:pPr>
      <w:r w:rsidRPr="00063FE6">
        <w:rPr>
          <w:rFonts w:ascii="Times New Roman" w:eastAsia="Times New Roman" w:hAnsi="Times New Roman" w:cs="Times New Roman"/>
          <w:color w:val="171717"/>
          <w:lang w:bidi="ar-SA"/>
        </w:rPr>
        <w:t>Подведомственность и подсудность административных дел судам.</w:t>
      </w:r>
    </w:p>
    <w:p w:rsidR="00063FE6" w:rsidRPr="00063FE6" w:rsidRDefault="00063FE6" w:rsidP="00063FE6">
      <w:pPr>
        <w:widowControl/>
        <w:numPr>
          <w:ilvl w:val="0"/>
          <w:numId w:val="19"/>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Решением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городского суда Ростовской области от 31 мая 2022 года в удовлетворении административных исковых требований Иванову к судебному приставу-исполнителю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городского отдела судебных приставов УФССП России по Ростовской области об оспаривании постановления судебного пристава-исполнителя о взыскании исполнительского сбора отказано. 16 июня 2022 года Иванов обратился в суд с заявлением о разъяснении вышеуказанного решения суда, в котором просил суд разъяснить причину отсутствия во вводной и резолютивной частях решения суда названия и других реквизитов оспариваемого постановления судебного пристава-исполнителя; причину нарушения судом положения ч. 1 ст. 225 КАС РФ и непрекращения производства по делу; причину превышения срока рассмотрения административного дела и применения положений ч. 2 ст. 177 КАС РФ; причину отсутствия в материалах дела письменных возражений административных ответчиков и заинтересованного лица; причину непринятия судом решения об обязательности явки в судебное заседание судебного пристава-исполнителя либо представителя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городского отдела судебных приставов УФССП России по Ростовской области. Определением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городского суда Ростовской области от 22 июля 2022 года в удовлетворении заявления Иванова о разъяснении решения суда от 31 мая 2022 года отказано. </w:t>
      </w:r>
      <w:r w:rsidRPr="00063FE6">
        <w:rPr>
          <w:rFonts w:ascii="Times New Roman" w:eastAsia="Times New Roman" w:hAnsi="Times New Roman" w:cs="Times New Roman"/>
          <w:i/>
          <w:color w:val="171717"/>
          <w:lang w:bidi="ar-SA"/>
        </w:rPr>
        <w:t>Дайте оценку определению суда</w:t>
      </w:r>
      <w:r w:rsidRPr="00063FE6">
        <w:rPr>
          <w:rFonts w:ascii="Times New Roman" w:eastAsia="Times New Roman" w:hAnsi="Times New Roman" w:cs="Times New Roman"/>
          <w:color w:val="171717"/>
          <w:lang w:bidi="ar-SA"/>
        </w:rPr>
        <w:t xml:space="preserve">.  </w:t>
      </w:r>
      <w:r w:rsidRPr="00063FE6">
        <w:rPr>
          <w:rFonts w:ascii="Times New Roman" w:eastAsia="Times New Roman" w:hAnsi="Times New Roman" w:cs="Times New Roman"/>
          <w:i/>
          <w:color w:val="171717"/>
          <w:lang w:bidi="ar-SA"/>
        </w:rPr>
        <w:t>Какие процессуальные вопросы возникают в этом случае?</w:t>
      </w:r>
    </w:p>
    <w:p w:rsidR="00063FE6" w:rsidRPr="00063FE6" w:rsidRDefault="00063FE6" w:rsidP="00063FE6">
      <w:pPr>
        <w:widowControl/>
        <w:numPr>
          <w:ilvl w:val="0"/>
          <w:numId w:val="19"/>
        </w:numPr>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Составьте проект административного искового заявления об оспаривании результатов определения кадастровой стоимости.</w:t>
      </w:r>
    </w:p>
    <w:p w:rsidR="00063FE6" w:rsidRPr="00063FE6" w:rsidRDefault="00063FE6" w:rsidP="00063FE6">
      <w:pPr>
        <w:autoSpaceDE w:val="0"/>
        <w:autoSpaceDN w:val="0"/>
        <w:adjustRightInd w:val="0"/>
        <w:ind w:left="720"/>
        <w:contextualSpacing/>
        <w:jc w:val="both"/>
        <w:rPr>
          <w:rFonts w:ascii="Times New Roman" w:eastAsia="Times New Roman" w:hAnsi="Times New Roman" w:cs="Times New Roman"/>
          <w:b/>
          <w:color w:val="171717"/>
          <w:lang w:bidi="ar-SA"/>
        </w:rPr>
      </w:pP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t>Вариант 3.</w:t>
      </w: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063FE6" w:rsidP="00063FE6">
      <w:pPr>
        <w:widowControl/>
        <w:numPr>
          <w:ilvl w:val="0"/>
          <w:numId w:val="20"/>
        </w:numPr>
        <w:shd w:val="clear" w:color="auto" w:fill="FFFFFF"/>
        <w:tabs>
          <w:tab w:val="left" w:pos="490"/>
        </w:tabs>
        <w:autoSpaceDE w:val="0"/>
        <w:autoSpaceDN w:val="0"/>
        <w:adjustRightInd w:val="0"/>
        <w:spacing w:after="200" w:line="276" w:lineRule="auto"/>
        <w:jc w:val="both"/>
        <w:rPr>
          <w:rFonts w:ascii="Times New Roman" w:eastAsia="Times New Roman" w:hAnsi="Times New Roman" w:cs="Times New Roman"/>
          <w:iCs/>
          <w:color w:val="171717"/>
          <w:lang w:bidi="ar-SA"/>
        </w:rPr>
      </w:pPr>
      <w:r w:rsidRPr="00063FE6">
        <w:rPr>
          <w:rFonts w:ascii="Times New Roman" w:eastAsia="Times New Roman" w:hAnsi="Times New Roman" w:cs="Times New Roman"/>
          <w:iCs/>
          <w:color w:val="171717"/>
          <w:lang w:bidi="ar-SA"/>
        </w:rPr>
        <w:t xml:space="preserve">Меры предварительной защиты по административному иску. </w:t>
      </w:r>
    </w:p>
    <w:p w:rsidR="00063FE6" w:rsidRPr="00063FE6" w:rsidRDefault="00063FE6" w:rsidP="00063FE6">
      <w:pPr>
        <w:widowControl/>
        <w:numPr>
          <w:ilvl w:val="0"/>
          <w:numId w:val="20"/>
        </w:numPr>
        <w:autoSpaceDE w:val="0"/>
        <w:autoSpaceDN w:val="0"/>
        <w:adjustRightInd w:val="0"/>
        <w:spacing w:after="200" w:line="276" w:lineRule="auto"/>
        <w:contextualSpacing/>
        <w:jc w:val="both"/>
        <w:rPr>
          <w:rFonts w:ascii="Times New Roman" w:eastAsia="Times New Roman" w:hAnsi="Times New Roman" w:cs="Times New Roman"/>
          <w:i/>
          <w:color w:val="171717"/>
          <w:lang w:bidi="ar-SA"/>
        </w:rPr>
      </w:pPr>
      <w:r w:rsidRPr="00063FE6">
        <w:rPr>
          <w:rFonts w:ascii="Times New Roman" w:eastAsia="Times New Roman" w:hAnsi="Times New Roman" w:cs="Times New Roman"/>
          <w:color w:val="171717"/>
          <w:lang w:bidi="ar-SA"/>
        </w:rPr>
        <w:t xml:space="preserve">Иванов обратился в суд с административным исковым заявлением к судебному приставу-исполнителю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районного отделения судебных приставов УФССП России по Ростовской области, заинтересованное лицо – Петров об оспаривании бездействия судебного пристава-исполнителя. Суд рассмотрел заявленные административные исковые требования, отказав в их удовлетворении. </w:t>
      </w:r>
      <w:r w:rsidRPr="00063FE6">
        <w:rPr>
          <w:rFonts w:ascii="Times New Roman" w:eastAsia="Times New Roman" w:hAnsi="Times New Roman" w:cs="Times New Roman"/>
          <w:i/>
          <w:color w:val="171717"/>
          <w:lang w:bidi="ar-SA"/>
        </w:rPr>
        <w:t>Правильное ли решение принял суд с учетом состава лиц, участвующих в деле об оспаривании решения, действия (бездействия) органа, организации, лица, наделенных государственными или иными публичными полномочиями.</w:t>
      </w:r>
    </w:p>
    <w:p w:rsidR="00063FE6" w:rsidRPr="00063FE6" w:rsidRDefault="00063FE6" w:rsidP="00063FE6">
      <w:pPr>
        <w:widowControl/>
        <w:numPr>
          <w:ilvl w:val="0"/>
          <w:numId w:val="20"/>
        </w:numPr>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Составьте судебный приказ по заявлению о взыскании </w:t>
      </w:r>
      <w:r w:rsidRPr="00063FE6">
        <w:rPr>
          <w:rFonts w:ascii="Times New Roman" w:eastAsia="Calibri" w:hAnsi="Times New Roman" w:cs="Times New Roman"/>
          <w:color w:val="171717"/>
          <w:shd w:val="clear" w:color="auto" w:fill="FFFFFF"/>
          <w:lang w:eastAsia="en-US" w:bidi="ar-SA"/>
        </w:rPr>
        <w:t>обязательных платежей</w:t>
      </w:r>
      <w:r w:rsidRPr="00063FE6">
        <w:rPr>
          <w:rFonts w:ascii="Times New Roman" w:eastAsia="Times New Roman" w:hAnsi="Times New Roman" w:cs="Times New Roman"/>
          <w:color w:val="171717"/>
          <w:lang w:bidi="ar-SA"/>
        </w:rPr>
        <w:t>.</w:t>
      </w:r>
    </w:p>
    <w:p w:rsidR="00063FE6" w:rsidRPr="00063FE6" w:rsidRDefault="00063FE6" w:rsidP="00063FE6">
      <w:pPr>
        <w:autoSpaceDE w:val="0"/>
        <w:autoSpaceDN w:val="0"/>
        <w:adjustRightInd w:val="0"/>
        <w:ind w:left="720"/>
        <w:contextualSpacing/>
        <w:jc w:val="both"/>
        <w:rPr>
          <w:rFonts w:ascii="Times New Roman" w:eastAsia="Times New Roman" w:hAnsi="Times New Roman" w:cs="Times New Roman"/>
          <w:b/>
          <w:color w:val="171717"/>
          <w:lang w:bidi="ar-SA"/>
        </w:rPr>
      </w:pP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lastRenderedPageBreak/>
        <w:t>Вариант 4.</w:t>
      </w: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063FE6" w:rsidP="00063FE6">
      <w:pPr>
        <w:widowControl/>
        <w:numPr>
          <w:ilvl w:val="0"/>
          <w:numId w:val="11"/>
        </w:numPr>
        <w:shd w:val="clear" w:color="auto" w:fill="FFFFFF"/>
        <w:tabs>
          <w:tab w:val="left" w:pos="475"/>
        </w:tabs>
        <w:autoSpaceDE w:val="0"/>
        <w:autoSpaceDN w:val="0"/>
        <w:adjustRightInd w:val="0"/>
        <w:spacing w:after="200" w:line="276" w:lineRule="auto"/>
        <w:jc w:val="both"/>
        <w:rPr>
          <w:rFonts w:ascii="Times New Roman" w:eastAsia="Times New Roman" w:hAnsi="Times New Roman" w:cs="Times New Roman"/>
          <w:iCs/>
          <w:color w:val="171717"/>
          <w:lang w:bidi="ar-SA"/>
        </w:rPr>
      </w:pPr>
      <w:r w:rsidRPr="00063FE6">
        <w:rPr>
          <w:rFonts w:ascii="Times New Roman" w:eastAsia="Times New Roman" w:hAnsi="Times New Roman" w:cs="Times New Roman"/>
          <w:iCs/>
          <w:color w:val="171717"/>
          <w:lang w:bidi="ar-SA"/>
        </w:rPr>
        <w:t>Понятие и виды процессуальных сроков, их значение. Правила исчисления процессуальных сроков. Окончание процессуального срока. Приостановление и продление процессуальных сроков. Последствия пропуска процессуальных сроков. Порядок их восста</w:t>
      </w:r>
      <w:r w:rsidRPr="00063FE6">
        <w:rPr>
          <w:rFonts w:ascii="Times New Roman" w:eastAsia="Times New Roman" w:hAnsi="Times New Roman" w:cs="Times New Roman"/>
          <w:iCs/>
          <w:color w:val="171717"/>
          <w:lang w:bidi="ar-SA"/>
        </w:rPr>
        <w:softHyphen/>
        <w:t>новления.</w:t>
      </w:r>
    </w:p>
    <w:p w:rsidR="00063FE6" w:rsidRPr="00063FE6" w:rsidRDefault="00063FE6" w:rsidP="00063FE6">
      <w:pPr>
        <w:widowControl/>
        <w:numPr>
          <w:ilvl w:val="0"/>
          <w:numId w:val="11"/>
        </w:numPr>
        <w:shd w:val="clear" w:color="auto" w:fill="FFFFFF"/>
        <w:autoSpaceDE w:val="0"/>
        <w:autoSpaceDN w:val="0"/>
        <w:adjustRightInd w:val="0"/>
        <w:spacing w:after="200" w:line="276" w:lineRule="auto"/>
        <w:contextualSpacing/>
        <w:jc w:val="both"/>
        <w:rPr>
          <w:rFonts w:ascii="Times New Roman" w:eastAsia="Times New Roman" w:hAnsi="Times New Roman" w:cs="Times New Roman"/>
          <w:i/>
          <w:color w:val="171717"/>
          <w:lang w:bidi="ar-SA"/>
        </w:rPr>
      </w:pPr>
      <w:r w:rsidRPr="00063FE6">
        <w:rPr>
          <w:rFonts w:ascii="Times New Roman" w:eastAsia="Times New Roman" w:hAnsi="Times New Roman" w:cs="Times New Roman"/>
          <w:color w:val="171717"/>
          <w:lang w:bidi="ar-SA"/>
        </w:rPr>
        <w:t xml:space="preserve">Решением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городского суда Ростовской области от 18 сентября 2019 года в удовлетворении административного иска Иванова к Администрации г.</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заинтересованное лицо: Петров о признании незаконным постановления отказано. Указанное решение обжаловано не было и вступило в законную силу. Петров обратился в суд с заявлением о взыскании судебных расходов, ссылаясь на то, что при рассмотрении данного административного дела им понесены судебные расходы на оплату услуг представителя в размере 25 000 рублей, что подтверждается квитанцией к приходному кассовому ордеру. Возражая относительно данных требований, Иванов ссылался на то, что из имеющейся в материалах дела квитанции невозможно определить объем оказанных представителем услуг, поскольку договор на оказание услуг в суд Ивановым не представлялся. Также Иванов настаивал на том, что процессуальное поведение представителя заинтересованного лица Петрова никак не повлияло на существо принятого решения, а позиция представителя полностью дублирует позицию административного ответчика – Администрации г.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w:t>
      </w:r>
      <w:r w:rsidRPr="00063FE6">
        <w:rPr>
          <w:rFonts w:ascii="Times New Roman" w:eastAsia="Times New Roman" w:hAnsi="Times New Roman" w:cs="Times New Roman"/>
          <w:i/>
          <w:color w:val="171717"/>
          <w:lang w:bidi="ar-SA"/>
        </w:rPr>
        <w:t xml:space="preserve">Какое решение должен принять суд </w:t>
      </w:r>
      <w:r w:rsidRPr="00063FE6">
        <w:rPr>
          <w:rFonts w:ascii="Times New Roman" w:eastAsia="Times New Roman" w:hAnsi="Times New Roman" w:cs="Times New Roman"/>
          <w:i/>
          <w:iCs/>
          <w:color w:val="171717"/>
          <w:lang w:bidi="ar-SA"/>
        </w:rPr>
        <w:t>в данном случае?</w:t>
      </w:r>
    </w:p>
    <w:p w:rsidR="00063FE6" w:rsidRPr="00063FE6" w:rsidRDefault="00063FE6" w:rsidP="00063FE6">
      <w:pPr>
        <w:widowControl/>
        <w:numPr>
          <w:ilvl w:val="0"/>
          <w:numId w:val="11"/>
        </w:numPr>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Составьте проект судебного акта о прекращении производства по делу в связи с принятием судом отказа от административных исковых требований.</w:t>
      </w:r>
    </w:p>
    <w:p w:rsidR="00063FE6" w:rsidRPr="00063FE6" w:rsidRDefault="00063FE6" w:rsidP="00063FE6">
      <w:pPr>
        <w:autoSpaceDE w:val="0"/>
        <w:autoSpaceDN w:val="0"/>
        <w:adjustRightInd w:val="0"/>
        <w:ind w:left="720"/>
        <w:contextualSpacing/>
        <w:jc w:val="both"/>
        <w:rPr>
          <w:rFonts w:ascii="Times New Roman" w:eastAsia="Times New Roman" w:hAnsi="Times New Roman" w:cs="Times New Roman"/>
          <w:b/>
          <w:color w:val="171717"/>
          <w:lang w:bidi="ar-SA"/>
        </w:rPr>
      </w:pP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t>Вариант 5.</w:t>
      </w: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063FE6" w:rsidP="00063FE6">
      <w:pPr>
        <w:widowControl/>
        <w:numPr>
          <w:ilvl w:val="0"/>
          <w:numId w:val="13"/>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iCs/>
          <w:color w:val="171717"/>
          <w:lang w:bidi="ar-SA"/>
        </w:rPr>
        <w:t>Издержки, связанные с рассмотрением административного дела: состав, порядок оплаты. Распределение судебных расходов между сторонами</w:t>
      </w:r>
    </w:p>
    <w:p w:rsidR="00063FE6" w:rsidRPr="00063FE6" w:rsidRDefault="00063FE6" w:rsidP="00063FE6">
      <w:pPr>
        <w:widowControl/>
        <w:numPr>
          <w:ilvl w:val="0"/>
          <w:numId w:val="13"/>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Налоговый орган обратился в суд с административным исковым заявлением к Иванову о взыскании задолженности по земельному налогу и пени. Решением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районного суда г. Ростова-на-Дону от 24 августа 2021 года требования налогового органа удовлетворены в полном объеме. </w:t>
      </w:r>
      <w:r w:rsidRPr="00063FE6">
        <w:rPr>
          <w:rFonts w:ascii="Times New Roman" w:eastAsia="Times New Roman" w:hAnsi="Times New Roman" w:cs="Times New Roman"/>
          <w:i/>
          <w:color w:val="171717"/>
          <w:lang w:bidi="ar-SA"/>
        </w:rPr>
        <w:t>С учетом данного обстоятельства как поступить суду при решении вопроса о взыскании государственной пошлины?</w:t>
      </w:r>
    </w:p>
    <w:p w:rsidR="00063FE6" w:rsidRPr="00063FE6" w:rsidRDefault="00063FE6" w:rsidP="00063FE6">
      <w:pPr>
        <w:widowControl/>
        <w:numPr>
          <w:ilvl w:val="0"/>
          <w:numId w:val="13"/>
        </w:numPr>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Составьте проект отзыва на административное исковое заявление.</w:t>
      </w: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t>Вариант 6.</w:t>
      </w: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063FE6" w:rsidP="00063FE6">
      <w:pPr>
        <w:widowControl/>
        <w:numPr>
          <w:ilvl w:val="0"/>
          <w:numId w:val="14"/>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Меры процессуального принуждения: понятие и виды. Основания и порядок применения мер процессуального принуждения. </w:t>
      </w:r>
    </w:p>
    <w:p w:rsidR="00063FE6" w:rsidRPr="00063FE6" w:rsidRDefault="00063FE6" w:rsidP="00063FE6">
      <w:pPr>
        <w:widowControl/>
        <w:numPr>
          <w:ilvl w:val="0"/>
          <w:numId w:val="14"/>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прокурор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района Ростовской области обратился в суд в защиту прав, свобод и законных интересов неопределенного круга лиц с административным исковым заявлением к администрации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сельского поселения </w:t>
      </w:r>
      <w:r w:rsidRPr="00063FE6">
        <w:rPr>
          <w:rFonts w:ascii="Times New Roman" w:eastAsia="Times New Roman" w:hAnsi="Times New Roman" w:cs="Times New Roman"/>
          <w:color w:val="171717"/>
          <w:lang w:val="en-US" w:bidi="ar-SA"/>
        </w:rPr>
        <w:t>N</w:t>
      </w:r>
      <w:r w:rsidRPr="00063FE6">
        <w:rPr>
          <w:rFonts w:ascii="Times New Roman" w:eastAsia="Times New Roman" w:hAnsi="Times New Roman" w:cs="Times New Roman"/>
          <w:color w:val="171717"/>
          <w:lang w:bidi="ar-SA"/>
        </w:rPr>
        <w:t xml:space="preserve"> района Ростовской области о признании незаконным бездействия по признанию права муниципальной собственности на объекты газоснабжения, ссылаясь на то, что в </w:t>
      </w:r>
      <w:r w:rsidRPr="00063FE6">
        <w:rPr>
          <w:rFonts w:ascii="Times New Roman" w:eastAsia="Times New Roman" w:hAnsi="Times New Roman" w:cs="Times New Roman"/>
          <w:color w:val="171717"/>
          <w:lang w:bidi="ar-SA"/>
        </w:rPr>
        <w:lastRenderedPageBreak/>
        <w:t xml:space="preserve">связи с отсутствием собственника требуемое техническое обслуживание бесхозяйного газопровода не осуществляется, что не только негативно сказывается на его состоянии, но и не обеспечивает безопасность неопределенного круга лиц. Возражая относительно данных требований, административный ответчик утверждал, что за органами местного самоуправления сельских поселений законодательно не закреплена обязанность по принятию в собственность объектов газоснабжения в целях обеспечения населения соответствующими услугами, а законом предусмотрено только право органа местного самоуправления обратиться в суд с требованием о признании права муниципальной собственности на бесхозяйную вещь. </w:t>
      </w:r>
      <w:r w:rsidRPr="00063FE6">
        <w:rPr>
          <w:rFonts w:ascii="Times New Roman" w:eastAsia="Times New Roman" w:hAnsi="Times New Roman" w:cs="Times New Roman"/>
          <w:i/>
          <w:color w:val="171717"/>
          <w:lang w:bidi="ar-SA"/>
        </w:rPr>
        <w:t>Определите предмет доказывания по делу.  Какие факты и кем подлежат доказыванию? 3. Какие доказательства могут быть использованы сторонами?</w:t>
      </w:r>
    </w:p>
    <w:p w:rsidR="00063FE6" w:rsidRPr="00063FE6" w:rsidRDefault="00063FE6" w:rsidP="00063FE6">
      <w:pPr>
        <w:widowControl/>
        <w:numPr>
          <w:ilvl w:val="0"/>
          <w:numId w:val="14"/>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Составьте проект административного искового заявления об оспаривании бездействия должностного лица службы судебных приставов.</w:t>
      </w:r>
    </w:p>
    <w:p w:rsidR="00063FE6" w:rsidRPr="00063FE6" w:rsidRDefault="00063FE6" w:rsidP="00063FE6">
      <w:pPr>
        <w:autoSpaceDE w:val="0"/>
        <w:autoSpaceDN w:val="0"/>
        <w:adjustRightInd w:val="0"/>
        <w:ind w:left="720"/>
        <w:contextualSpacing/>
        <w:jc w:val="both"/>
        <w:rPr>
          <w:rFonts w:ascii="Times New Roman" w:eastAsia="Times New Roman" w:hAnsi="Times New Roman" w:cs="Times New Roman"/>
          <w:b/>
          <w:color w:val="171717"/>
          <w:lang w:bidi="ar-SA"/>
        </w:rPr>
      </w:pP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t>Вариант 7.</w:t>
      </w: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063FE6" w:rsidP="00063FE6">
      <w:pPr>
        <w:widowControl/>
        <w:numPr>
          <w:ilvl w:val="0"/>
          <w:numId w:val="15"/>
        </w:numPr>
        <w:shd w:val="clear" w:color="auto" w:fill="FFFFFF"/>
        <w:tabs>
          <w:tab w:val="left" w:pos="284"/>
        </w:tabs>
        <w:autoSpaceDE w:val="0"/>
        <w:autoSpaceDN w:val="0"/>
        <w:adjustRightInd w:val="0"/>
        <w:spacing w:after="200" w:line="276" w:lineRule="auto"/>
        <w:contextualSpacing/>
        <w:jc w:val="both"/>
        <w:rPr>
          <w:rFonts w:ascii="Times New Roman" w:eastAsia="Times New Roman" w:hAnsi="Times New Roman" w:cs="Times New Roman"/>
          <w:iCs/>
          <w:color w:val="171717"/>
          <w:lang w:bidi="ar-SA"/>
        </w:rPr>
      </w:pPr>
      <w:r w:rsidRPr="00063FE6">
        <w:rPr>
          <w:rFonts w:ascii="Times New Roman" w:eastAsia="Times New Roman" w:hAnsi="Times New Roman" w:cs="Times New Roman"/>
          <w:iCs/>
          <w:color w:val="171717"/>
          <w:lang w:bidi="ar-SA"/>
        </w:rPr>
        <w:t>Принятие административного искового заявления к производству суда. Процессуально-правовые последствия несоблюдения порядка предъявле</w:t>
      </w:r>
      <w:r w:rsidRPr="00063FE6">
        <w:rPr>
          <w:rFonts w:ascii="Times New Roman" w:eastAsia="Times New Roman" w:hAnsi="Times New Roman" w:cs="Times New Roman"/>
          <w:iCs/>
          <w:color w:val="171717"/>
          <w:lang w:bidi="ar-SA"/>
        </w:rPr>
        <w:softHyphen/>
        <w:t>ния административного иска.</w:t>
      </w:r>
    </w:p>
    <w:p w:rsidR="00063FE6" w:rsidRPr="00063FE6" w:rsidRDefault="00063FE6" w:rsidP="00063FE6">
      <w:pPr>
        <w:widowControl/>
        <w:numPr>
          <w:ilvl w:val="0"/>
          <w:numId w:val="15"/>
        </w:numPr>
        <w:autoSpaceDE w:val="0"/>
        <w:autoSpaceDN w:val="0"/>
        <w:adjustRightInd w:val="0"/>
        <w:spacing w:after="200" w:line="276" w:lineRule="auto"/>
        <w:jc w:val="both"/>
        <w:rPr>
          <w:rFonts w:ascii="Times New Roman" w:eastAsia="Times New Roman" w:hAnsi="Times New Roman" w:cs="Times New Roman"/>
          <w:bCs/>
          <w:color w:val="171717"/>
          <w:lang w:bidi="ar-SA"/>
        </w:rPr>
      </w:pPr>
      <w:r w:rsidRPr="00063FE6">
        <w:rPr>
          <w:rFonts w:ascii="Times New Roman" w:eastAsia="Times New Roman" w:hAnsi="Times New Roman" w:cs="Times New Roman"/>
          <w:bCs/>
          <w:color w:val="171717"/>
          <w:lang w:bidi="ar-SA"/>
        </w:rPr>
        <w:t xml:space="preserve">Иванов обратился в суд с административным исковым заявлением к отделу судебных приставов, УФССП России по Ростовской области, об оспаривании бездействия. Суд прекратил производство по делу, поскольку оспариваемое бездействие судебного пристава-исполнителя перестало затрагивать права административного истца - судебные приказы отменены определениями мирового судьи, а исполнительные производства, возбужденные на основании данных судебных приказов, прекращены постановлениями судебного пристава-исполнителя. </w:t>
      </w:r>
      <w:r w:rsidRPr="00063FE6">
        <w:rPr>
          <w:rFonts w:ascii="Times New Roman" w:eastAsia="Times New Roman" w:hAnsi="Times New Roman" w:cs="Times New Roman"/>
          <w:bCs/>
          <w:i/>
          <w:color w:val="171717"/>
          <w:lang w:bidi="ar-SA"/>
        </w:rPr>
        <w:t>Какие юридически значимые обстоятельства необходимо установить суду?</w:t>
      </w:r>
    </w:p>
    <w:p w:rsidR="00063FE6" w:rsidRPr="00063FE6" w:rsidRDefault="00063FE6" w:rsidP="00063FE6">
      <w:pPr>
        <w:widowControl/>
        <w:numPr>
          <w:ilvl w:val="0"/>
          <w:numId w:val="15"/>
        </w:numPr>
        <w:spacing w:after="200" w:line="276" w:lineRule="auto"/>
        <w:contextualSpacing/>
        <w:jc w:val="both"/>
        <w:rPr>
          <w:rFonts w:ascii="Times New Roman" w:eastAsia="Times New Roman" w:hAnsi="Times New Roman" w:cs="Times New Roman"/>
          <w:b/>
          <w:color w:val="171717"/>
          <w:lang w:bidi="ar-SA"/>
        </w:rPr>
      </w:pPr>
      <w:r w:rsidRPr="00063FE6">
        <w:rPr>
          <w:rFonts w:ascii="Times New Roman" w:eastAsia="Times New Roman" w:hAnsi="Times New Roman" w:cs="Times New Roman"/>
          <w:color w:val="171717"/>
          <w:lang w:bidi="ar-SA"/>
        </w:rPr>
        <w:t>Составьте проект заявления о применении мер предварительной защиты по административному иску.</w:t>
      </w:r>
    </w:p>
    <w:p w:rsidR="00063FE6" w:rsidRPr="00063FE6" w:rsidRDefault="00063FE6" w:rsidP="00063FE6">
      <w:pPr>
        <w:autoSpaceDE w:val="0"/>
        <w:autoSpaceDN w:val="0"/>
        <w:adjustRightInd w:val="0"/>
        <w:ind w:left="720"/>
        <w:contextualSpacing/>
        <w:jc w:val="both"/>
        <w:rPr>
          <w:rFonts w:ascii="Times New Roman" w:eastAsia="Times New Roman" w:hAnsi="Times New Roman" w:cs="Times New Roman"/>
          <w:b/>
          <w:color w:val="171717"/>
          <w:lang w:bidi="ar-SA"/>
        </w:rPr>
      </w:pPr>
    </w:p>
    <w:p w:rsidR="00063FE6" w:rsidRPr="00063FE6" w:rsidRDefault="00063FE6" w:rsidP="00063FE6">
      <w:pPr>
        <w:autoSpaceDE w:val="0"/>
        <w:autoSpaceDN w:val="0"/>
        <w:adjustRightInd w:val="0"/>
        <w:ind w:left="720"/>
        <w:contextualSpacing/>
        <w:jc w:val="both"/>
        <w:rPr>
          <w:rFonts w:ascii="Times New Roman" w:eastAsia="Times New Roman" w:hAnsi="Times New Roman" w:cs="Times New Roman"/>
          <w:b/>
          <w:color w:val="171717"/>
          <w:lang w:bidi="ar-SA"/>
        </w:rPr>
      </w:pP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t>Вариант 8.</w:t>
      </w: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063FE6" w:rsidP="00063FE6">
      <w:pPr>
        <w:widowControl/>
        <w:numPr>
          <w:ilvl w:val="0"/>
          <w:numId w:val="16"/>
        </w:numPr>
        <w:shd w:val="clear" w:color="auto" w:fill="FFFFFF"/>
        <w:tabs>
          <w:tab w:val="left" w:pos="284"/>
        </w:tabs>
        <w:autoSpaceDE w:val="0"/>
        <w:autoSpaceDN w:val="0"/>
        <w:adjustRightInd w:val="0"/>
        <w:spacing w:after="200" w:line="276" w:lineRule="auto"/>
        <w:contextualSpacing/>
        <w:jc w:val="both"/>
        <w:rPr>
          <w:rFonts w:ascii="Times New Roman" w:eastAsia="Times New Roman" w:hAnsi="Times New Roman" w:cs="Times New Roman"/>
          <w:iCs/>
          <w:color w:val="171717"/>
          <w:lang w:bidi="ar-SA"/>
        </w:rPr>
      </w:pPr>
      <w:r w:rsidRPr="00063FE6">
        <w:rPr>
          <w:rFonts w:ascii="Times New Roman" w:eastAsia="Times New Roman" w:hAnsi="Times New Roman" w:cs="Times New Roman"/>
          <w:iCs/>
          <w:color w:val="171717"/>
          <w:lang w:bidi="ar-SA"/>
        </w:rPr>
        <w:t>Административное исковое заявление, его форма и содержание. Документы, прилагаемые к административному исковому заявлению. Отзыв на административное исковое заявление.</w:t>
      </w:r>
    </w:p>
    <w:p w:rsidR="00063FE6" w:rsidRPr="00063FE6" w:rsidRDefault="00063FE6" w:rsidP="00063FE6">
      <w:pPr>
        <w:widowControl/>
        <w:numPr>
          <w:ilvl w:val="0"/>
          <w:numId w:val="16"/>
        </w:numPr>
        <w:shd w:val="clear" w:color="auto" w:fill="FFFFFF"/>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Иванов, отбывающий наказание в местах лишения свободы, обратился с административным иском к ФКУ ИК-2 ГУФСИН России по Ростовской области о признании действий незаконными, обязании восстановить нарушенное право путем возвращения личных вещей по месту содержания, изложив в поданном административном исковом заявлении, в числе прочего, просьбу об обеспечении его личного участия в судебном заседании с заблаговременным извещением о времени, дате и месте рассмотрения дела. Судом обсуждался вопрос о возможности рассмотрения дела в отсутствие неявившихся лиц, после чего, </w:t>
      </w:r>
      <w:r w:rsidRPr="00063FE6">
        <w:rPr>
          <w:rFonts w:ascii="Times New Roman" w:eastAsia="Times New Roman" w:hAnsi="Times New Roman" w:cs="Times New Roman"/>
          <w:color w:val="171717"/>
          <w:lang w:bidi="ar-SA"/>
        </w:rPr>
        <w:lastRenderedPageBreak/>
        <w:t xml:space="preserve">принимая во внимание отсутствие возражений, суд начал рассмотрение дела в отсутствие административного истца. При этом, в обжалуемом судебном акте суд указал, что   административный истец Иванов отбывает наказание в местах лишения свободы, в связи с чем, в судебном заседании не присутствовал, ходатайств об участии посредством видеоконференцсвязи не заявлял, представителей для участия в судебном заседании не направил. </w:t>
      </w:r>
      <w:r w:rsidRPr="00063FE6">
        <w:rPr>
          <w:rFonts w:ascii="Times New Roman" w:eastAsia="Times New Roman" w:hAnsi="Times New Roman" w:cs="Times New Roman"/>
          <w:i/>
          <w:iCs/>
          <w:color w:val="171717"/>
          <w:lang w:bidi="ar-SA"/>
        </w:rPr>
        <w:t>Соблюдены ли в данном случае нормы КАС РФ?</w:t>
      </w:r>
    </w:p>
    <w:p w:rsidR="00063FE6" w:rsidRPr="00063FE6" w:rsidRDefault="00063FE6" w:rsidP="00063FE6">
      <w:pPr>
        <w:widowControl/>
        <w:numPr>
          <w:ilvl w:val="0"/>
          <w:numId w:val="16"/>
        </w:numPr>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Составьте проект решения суда по делу по административному иску о присуждении компенсации за нарушение права на судопроизводство в разумный срок или права на исполнение судебного акта в разумный срок. </w:t>
      </w:r>
    </w:p>
    <w:p w:rsidR="00063FE6" w:rsidRPr="00063FE6" w:rsidRDefault="00063FE6" w:rsidP="00063FE6">
      <w:pPr>
        <w:autoSpaceDE w:val="0"/>
        <w:autoSpaceDN w:val="0"/>
        <w:adjustRightInd w:val="0"/>
        <w:ind w:left="720"/>
        <w:contextualSpacing/>
        <w:jc w:val="both"/>
        <w:rPr>
          <w:rFonts w:ascii="Times New Roman" w:eastAsia="Times New Roman" w:hAnsi="Times New Roman" w:cs="Times New Roman"/>
          <w:color w:val="171717"/>
          <w:lang w:bidi="ar-SA"/>
        </w:rPr>
      </w:pPr>
    </w:p>
    <w:p w:rsidR="00063FE6" w:rsidRPr="00063FE6" w:rsidRDefault="00063FE6" w:rsidP="00063FE6">
      <w:pPr>
        <w:autoSpaceDE w:val="0"/>
        <w:autoSpaceDN w:val="0"/>
        <w:adjustRightInd w:val="0"/>
        <w:ind w:left="720"/>
        <w:contextualSpacing/>
        <w:jc w:val="both"/>
        <w:rPr>
          <w:rFonts w:ascii="Times New Roman" w:eastAsia="Times New Roman" w:hAnsi="Times New Roman" w:cs="Times New Roman"/>
          <w:color w:val="171717"/>
          <w:lang w:bidi="ar-SA"/>
        </w:rPr>
      </w:pP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t>Вариант 9.</w:t>
      </w:r>
    </w:p>
    <w:p w:rsidR="00063FE6" w:rsidRPr="00063FE6" w:rsidRDefault="00063FE6" w:rsidP="00063FE6">
      <w:pPr>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063FE6" w:rsidP="00063FE6">
      <w:pPr>
        <w:widowControl/>
        <w:numPr>
          <w:ilvl w:val="0"/>
          <w:numId w:val="17"/>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Понятие и особенности состава участников административных дел.</w:t>
      </w:r>
    </w:p>
    <w:p w:rsidR="00063FE6" w:rsidRPr="00063FE6" w:rsidRDefault="00063FE6" w:rsidP="00063FE6">
      <w:pPr>
        <w:widowControl/>
        <w:numPr>
          <w:ilvl w:val="0"/>
          <w:numId w:val="17"/>
        </w:numPr>
        <w:shd w:val="clear" w:color="auto" w:fill="FFFFFF"/>
        <w:spacing w:after="200" w:line="276" w:lineRule="auto"/>
        <w:contextualSpacing/>
        <w:jc w:val="both"/>
        <w:rPr>
          <w:rFonts w:ascii="Times New Roman" w:eastAsia="Calibri" w:hAnsi="Times New Roman" w:cs="Times New Roman"/>
          <w:i/>
          <w:color w:val="171717"/>
          <w:lang w:eastAsia="en-US" w:bidi="ar-SA"/>
        </w:rPr>
      </w:pPr>
      <w:r w:rsidRPr="00063FE6">
        <w:rPr>
          <w:rFonts w:ascii="Times New Roman" w:eastAsia="Calibri" w:hAnsi="Times New Roman" w:cs="Times New Roman"/>
          <w:color w:val="171717"/>
          <w:lang w:eastAsia="en-US" w:bidi="ar-SA"/>
        </w:rPr>
        <w:t xml:space="preserve">Налоговый орган обратился в суд с административным исковым заявлением о взыскании с Иванова задолженности по транспортному налогу, ссылаясь на то, что Иванову принадлежит транспортное средство «Форд», в отношении которого налоговым органом исчислен транспортный налог за 2016, 2017, 2018 годы в общей сумме 1 680 рублей, о чем в адрес налогоплательщика были направлены налоговые уведомления. Суд отказал в иске со ссылкой на то, что с момента хищения принадлежащего Иванову транспортного средства «Форд» в марте 2002 года транспортное средство утратило статус объекта налогообложения транспортным налогом, поскольку оно выбыло из владения налогоплательщика вследствие кражи. </w:t>
      </w:r>
      <w:r w:rsidRPr="00063FE6">
        <w:rPr>
          <w:rFonts w:ascii="Times New Roman" w:eastAsia="Calibri" w:hAnsi="Times New Roman" w:cs="Times New Roman"/>
          <w:i/>
          <w:color w:val="171717"/>
          <w:lang w:eastAsia="en-US" w:bidi="ar-SA"/>
        </w:rPr>
        <w:t>Правильно ли решение суда? Определите предмет доказывания по этому делу. Кто, какие факты и какими средствами должен доказать?</w:t>
      </w:r>
    </w:p>
    <w:p w:rsidR="00063FE6" w:rsidRPr="00063FE6" w:rsidRDefault="00063FE6" w:rsidP="00063FE6">
      <w:pPr>
        <w:widowControl/>
        <w:numPr>
          <w:ilvl w:val="0"/>
          <w:numId w:val="17"/>
        </w:numPr>
        <w:shd w:val="clear" w:color="auto" w:fill="FFFFFF"/>
        <w:autoSpaceDE w:val="0"/>
        <w:autoSpaceDN w:val="0"/>
        <w:adjustRightInd w:val="0"/>
        <w:spacing w:after="200" w:line="276" w:lineRule="auto"/>
        <w:contextualSpacing/>
        <w:jc w:val="both"/>
        <w:rPr>
          <w:rFonts w:ascii="Times New Roman" w:eastAsia="Times New Roman" w:hAnsi="Times New Roman" w:cs="Times New Roman"/>
          <w:b/>
          <w:color w:val="171717"/>
          <w:lang w:bidi="ar-SA"/>
        </w:rPr>
      </w:pPr>
      <w:r w:rsidRPr="00063FE6">
        <w:rPr>
          <w:rFonts w:ascii="Times New Roman" w:eastAsia="Times New Roman" w:hAnsi="Times New Roman" w:cs="Times New Roman"/>
          <w:color w:val="171717"/>
          <w:lang w:bidi="ar-SA"/>
        </w:rPr>
        <w:t>Составьте проект административного искового заявления об установлении административного надзора за лицами, освобожденными из мест лишения свободы.</w:t>
      </w:r>
    </w:p>
    <w:p w:rsidR="00063FE6" w:rsidRPr="00063FE6" w:rsidRDefault="00063FE6" w:rsidP="00063FE6">
      <w:pPr>
        <w:shd w:val="clear" w:color="auto" w:fill="FFFFFF"/>
        <w:autoSpaceDE w:val="0"/>
        <w:autoSpaceDN w:val="0"/>
        <w:adjustRightInd w:val="0"/>
        <w:ind w:left="720"/>
        <w:contextualSpacing/>
        <w:jc w:val="both"/>
        <w:rPr>
          <w:rFonts w:ascii="Times New Roman" w:eastAsia="Times New Roman" w:hAnsi="Times New Roman" w:cs="Times New Roman"/>
          <w:color w:val="171717"/>
          <w:lang w:bidi="ar-SA"/>
        </w:rPr>
      </w:pPr>
    </w:p>
    <w:p w:rsidR="00063FE6" w:rsidRPr="00063FE6" w:rsidRDefault="00063FE6" w:rsidP="00063FE6">
      <w:pPr>
        <w:shd w:val="clear" w:color="auto" w:fill="FFFFFF"/>
        <w:autoSpaceDE w:val="0"/>
        <w:autoSpaceDN w:val="0"/>
        <w:adjustRightInd w:val="0"/>
        <w:ind w:left="720"/>
        <w:contextualSpacing/>
        <w:jc w:val="center"/>
        <w:rPr>
          <w:rFonts w:ascii="Times New Roman" w:eastAsia="Times New Roman" w:hAnsi="Times New Roman" w:cs="Times New Roman"/>
          <w:b/>
          <w:color w:val="171717"/>
          <w:lang w:bidi="ar-SA"/>
        </w:rPr>
      </w:pPr>
      <w:r w:rsidRPr="00063FE6">
        <w:rPr>
          <w:rFonts w:ascii="Times New Roman" w:eastAsia="Times New Roman" w:hAnsi="Times New Roman" w:cs="Times New Roman"/>
          <w:b/>
          <w:color w:val="171717"/>
          <w:lang w:bidi="ar-SA"/>
        </w:rPr>
        <w:t>Вариант 10.</w:t>
      </w:r>
    </w:p>
    <w:p w:rsidR="00063FE6" w:rsidRPr="00063FE6" w:rsidRDefault="00063FE6" w:rsidP="00063FE6">
      <w:pPr>
        <w:shd w:val="clear" w:color="auto" w:fill="FFFFFF"/>
        <w:autoSpaceDE w:val="0"/>
        <w:autoSpaceDN w:val="0"/>
        <w:adjustRightInd w:val="0"/>
        <w:ind w:left="720"/>
        <w:contextualSpacing/>
        <w:jc w:val="center"/>
        <w:rPr>
          <w:rFonts w:ascii="Times New Roman" w:eastAsia="Times New Roman" w:hAnsi="Times New Roman" w:cs="Times New Roman"/>
          <w:b/>
          <w:color w:val="171717"/>
          <w:lang w:bidi="ar-SA"/>
        </w:rPr>
      </w:pPr>
    </w:p>
    <w:p w:rsidR="00063FE6" w:rsidRPr="00063FE6" w:rsidRDefault="0034468A" w:rsidP="00063FE6">
      <w:pPr>
        <w:widowControl/>
        <w:numPr>
          <w:ilvl w:val="0"/>
          <w:numId w:val="18"/>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hyperlink r:id="rId8" w:anchor="15" w:history="1">
        <w:r w:rsidR="00063FE6" w:rsidRPr="00063FE6">
          <w:rPr>
            <w:rFonts w:ascii="Times New Roman" w:eastAsia="Calibri" w:hAnsi="Times New Roman" w:cs="Times New Roman"/>
            <w:bCs/>
            <w:color w:val="171717"/>
            <w:lang w:eastAsia="en-US" w:bidi="ar-SA"/>
          </w:rPr>
          <w:t>Судебные</w:t>
        </w:r>
      </w:hyperlink>
      <w:r w:rsidR="00063FE6" w:rsidRPr="00063FE6">
        <w:rPr>
          <w:rFonts w:ascii="Times New Roman" w:eastAsia="Calibri" w:hAnsi="Times New Roman" w:cs="Times New Roman"/>
          <w:bCs/>
          <w:color w:val="171717"/>
          <w:lang w:eastAsia="en-US" w:bidi="ar-SA"/>
        </w:rPr>
        <w:t xml:space="preserve"> извещения и вызовы: содержание судебных повесток и иных извещений. Их доставка и вручение </w:t>
      </w:r>
    </w:p>
    <w:p w:rsidR="00063FE6" w:rsidRPr="00063FE6" w:rsidRDefault="00063FE6" w:rsidP="00063FE6">
      <w:pPr>
        <w:widowControl/>
        <w:numPr>
          <w:ilvl w:val="0"/>
          <w:numId w:val="18"/>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Calibri" w:hAnsi="Times New Roman" w:cs="Times New Roman"/>
          <w:color w:val="171717"/>
          <w:lang w:eastAsia="en-US" w:bidi="ar-SA"/>
        </w:rPr>
        <w:t xml:space="preserve">Определением </w:t>
      </w:r>
      <w:r w:rsidRPr="00063FE6">
        <w:rPr>
          <w:rFonts w:ascii="Times New Roman" w:eastAsia="Calibri" w:hAnsi="Times New Roman" w:cs="Times New Roman"/>
          <w:color w:val="171717"/>
          <w:lang w:val="en-US" w:eastAsia="en-US" w:bidi="ar-SA"/>
        </w:rPr>
        <w:t>N</w:t>
      </w:r>
      <w:r w:rsidRPr="00063FE6">
        <w:rPr>
          <w:rFonts w:ascii="Times New Roman" w:eastAsia="Calibri" w:hAnsi="Times New Roman" w:cs="Times New Roman"/>
          <w:color w:val="171717"/>
          <w:lang w:eastAsia="en-US" w:bidi="ar-SA"/>
        </w:rPr>
        <w:t xml:space="preserve"> районного суда г. Ростова-на-Дону от 15 сентября 2022 года принят отказ Иванова от административных исковых требований об оспаривании бездействия судебного пристава-исполнителя, производство по административному исковому заявлению Иванова к судебному приставу-исполнителю прекращено. Между тем, в поданной частной жалобе Иванов ссылался на то, что нарушения его прав были устранены судебным приставом-исполнителем только частично, а производство по делу не может быть прекращено при наличии оснований полагать, что оспариваемым решением, действием (бездействие) нарушены права, свободы и законные интересы административного истца. Как должен поступить суд апелляционной инстанции?</w:t>
      </w:r>
    </w:p>
    <w:p w:rsidR="00063FE6" w:rsidRPr="00063FE6" w:rsidRDefault="00063FE6" w:rsidP="00063FE6">
      <w:pPr>
        <w:widowControl/>
        <w:numPr>
          <w:ilvl w:val="0"/>
          <w:numId w:val="18"/>
        </w:numPr>
        <w:autoSpaceDE w:val="0"/>
        <w:autoSpaceDN w:val="0"/>
        <w:adjustRightInd w:val="0"/>
        <w:spacing w:after="200" w:line="276" w:lineRule="auto"/>
        <w:contextualSpacing/>
        <w:jc w:val="both"/>
        <w:rPr>
          <w:rFonts w:ascii="Times New Roman" w:eastAsia="Times New Roman" w:hAnsi="Times New Roman" w:cs="Times New Roman"/>
          <w:color w:val="171717"/>
          <w:lang w:bidi="ar-SA"/>
        </w:rPr>
      </w:pPr>
      <w:r w:rsidRPr="00063FE6">
        <w:rPr>
          <w:rFonts w:ascii="Times New Roman" w:eastAsia="Times New Roman" w:hAnsi="Times New Roman" w:cs="Times New Roman"/>
          <w:color w:val="171717"/>
          <w:lang w:bidi="ar-SA"/>
        </w:rPr>
        <w:t xml:space="preserve">Составьте проект ходатайство о передаче административного дела по подсудности. </w:t>
      </w:r>
    </w:p>
    <w:p w:rsidR="00063FE6" w:rsidRPr="00063FE6" w:rsidRDefault="00063FE6" w:rsidP="00063FE6">
      <w:pPr>
        <w:widowControl/>
        <w:spacing w:after="200" w:line="276" w:lineRule="auto"/>
        <w:jc w:val="center"/>
        <w:rPr>
          <w:rFonts w:ascii="Calibri" w:eastAsia="Times New Roman" w:hAnsi="Calibri" w:cs="Times New Roman"/>
          <w:color w:val="171717"/>
          <w:lang w:bidi="ar-SA"/>
        </w:rPr>
      </w:pPr>
    </w:p>
    <w:p w:rsidR="00A13755" w:rsidRPr="00A13755" w:rsidRDefault="00A13755" w:rsidP="00A13755">
      <w:pPr>
        <w:widowControl/>
        <w:spacing w:after="200" w:line="276" w:lineRule="auto"/>
        <w:jc w:val="center"/>
        <w:rPr>
          <w:rFonts w:ascii="Calibri" w:eastAsia="Times New Roman" w:hAnsi="Calibri" w:cs="Times New Roman"/>
          <w:color w:val="auto"/>
          <w:lang w:bidi="ar-SA"/>
        </w:rPr>
      </w:pPr>
    </w:p>
    <w:p w:rsidR="00A13755" w:rsidRPr="00A13755" w:rsidRDefault="00A13755" w:rsidP="00A13755">
      <w:pPr>
        <w:widowControl/>
        <w:spacing w:after="200" w:line="276" w:lineRule="auto"/>
        <w:ind w:left="360"/>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3. С</w:t>
      </w:r>
      <w:r>
        <w:rPr>
          <w:rFonts w:ascii="Times New Roman" w:eastAsia="Times New Roman" w:hAnsi="Times New Roman" w:cs="Times New Roman"/>
          <w:b/>
          <w:color w:val="auto"/>
          <w:lang w:bidi="ar-SA"/>
        </w:rPr>
        <w:t>писок литературы</w:t>
      </w:r>
    </w:p>
    <w:p w:rsidR="00532C3C" w:rsidRPr="00532C3C"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sidRPr="00532C3C">
        <w:rPr>
          <w:rFonts w:ascii="Times New Roman" w:eastAsia="Times New Roman" w:hAnsi="Times New Roman" w:cs="Times New Roman"/>
          <w:color w:val="auto"/>
          <w:sz w:val="22"/>
          <w:szCs w:val="22"/>
          <w:lang w:bidi="ar-SA"/>
        </w:rPr>
        <w:t>1</w:t>
      </w:r>
      <w:r>
        <w:rPr>
          <w:rFonts w:ascii="Times New Roman" w:eastAsia="Times New Roman" w:hAnsi="Times New Roman" w:cs="Times New Roman"/>
          <w:color w:val="auto"/>
          <w:sz w:val="22"/>
          <w:szCs w:val="22"/>
          <w:lang w:bidi="ar-SA"/>
        </w:rPr>
        <w:t>.</w:t>
      </w:r>
      <w:r w:rsidR="00EA026D" w:rsidRPr="00EA026D">
        <w:t xml:space="preserve"> </w:t>
      </w:r>
      <w:r w:rsidR="00EA026D" w:rsidRPr="00EA026D">
        <w:rPr>
          <w:rFonts w:ascii="Times New Roman" w:eastAsia="Times New Roman" w:hAnsi="Times New Roman" w:cs="Times New Roman"/>
          <w:color w:val="auto"/>
          <w:sz w:val="22"/>
          <w:szCs w:val="22"/>
          <w:lang w:bidi="ar-SA"/>
        </w:rPr>
        <w:t>Власов, А. А.  Арбитражный процесс : учебник для вузов / А. А. Власов. — 2-е изд., перераб. и доп. — Москва : Издательство Юрайт, 2024. — 337 с.</w:t>
      </w:r>
    </w:p>
    <w:p w:rsidR="00532C3C" w:rsidRPr="00532C3C"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sidRPr="00532C3C">
        <w:rPr>
          <w:rFonts w:ascii="Times New Roman" w:eastAsia="Times New Roman" w:hAnsi="Times New Roman" w:cs="Times New Roman"/>
          <w:color w:val="auto"/>
          <w:sz w:val="22"/>
          <w:szCs w:val="22"/>
          <w:lang w:bidi="ar-SA"/>
        </w:rPr>
        <w:t>2</w:t>
      </w:r>
      <w:r>
        <w:rPr>
          <w:rFonts w:ascii="Times New Roman" w:eastAsia="Times New Roman" w:hAnsi="Times New Roman" w:cs="Times New Roman"/>
          <w:color w:val="auto"/>
          <w:sz w:val="22"/>
          <w:szCs w:val="22"/>
          <w:lang w:bidi="ar-SA"/>
        </w:rPr>
        <w:t xml:space="preserve">. </w:t>
      </w:r>
      <w:r w:rsidR="008B5042" w:rsidRPr="008B5042">
        <w:rPr>
          <w:rFonts w:ascii="Times New Roman" w:eastAsia="Times New Roman" w:hAnsi="Times New Roman" w:cs="Times New Roman"/>
          <w:color w:val="auto"/>
          <w:sz w:val="22"/>
          <w:szCs w:val="22"/>
          <w:lang w:bidi="ar-SA"/>
        </w:rPr>
        <w:t>Власов, А. А.  Арбитражный процесс России : учебник и практикум для вузов / А. А. Власов, Н. А. Сутормин. — 3-е изд., перераб. и доп. — Москва : Издательство Юрайт, 2025. — 374 с.</w:t>
      </w:r>
    </w:p>
    <w:p w:rsidR="00532C3C"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sidRPr="00532C3C">
        <w:rPr>
          <w:rFonts w:ascii="Times New Roman" w:eastAsia="Times New Roman" w:hAnsi="Times New Roman" w:cs="Times New Roman"/>
          <w:color w:val="auto"/>
          <w:sz w:val="22"/>
          <w:szCs w:val="22"/>
          <w:lang w:bidi="ar-SA"/>
        </w:rPr>
        <w:t>3</w:t>
      </w:r>
      <w:r>
        <w:rPr>
          <w:rFonts w:ascii="Times New Roman" w:eastAsia="Times New Roman" w:hAnsi="Times New Roman" w:cs="Times New Roman"/>
          <w:color w:val="auto"/>
          <w:sz w:val="22"/>
          <w:szCs w:val="22"/>
          <w:lang w:bidi="ar-SA"/>
        </w:rPr>
        <w:t>.</w:t>
      </w:r>
      <w:r w:rsidR="00AA7461" w:rsidRPr="00AA7461">
        <w:t xml:space="preserve"> </w:t>
      </w:r>
      <w:r w:rsidR="00AA7461" w:rsidRPr="00AA7461">
        <w:rPr>
          <w:rFonts w:ascii="Times New Roman" w:eastAsia="Times New Roman" w:hAnsi="Times New Roman" w:cs="Times New Roman"/>
          <w:color w:val="auto"/>
          <w:sz w:val="22"/>
          <w:szCs w:val="22"/>
          <w:lang w:bidi="ar-SA"/>
        </w:rPr>
        <w:t>Арбитражный процесс / И. В. Решетникова, М. А. Куликова, Е. А. Царегородцева. — 3-е изд., пересмотр. — Москва : Норма : ИНФРА-М, 2023. — 368 с.</w:t>
      </w:r>
    </w:p>
    <w:p w:rsidR="004B310E" w:rsidRPr="00532C3C" w:rsidRDefault="004B310E"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4. </w:t>
      </w:r>
      <w:r w:rsidRPr="004B310E">
        <w:rPr>
          <w:rFonts w:ascii="Times New Roman" w:eastAsia="Times New Roman" w:hAnsi="Times New Roman" w:cs="Times New Roman"/>
          <w:color w:val="auto"/>
          <w:sz w:val="22"/>
          <w:szCs w:val="22"/>
          <w:lang w:bidi="ar-SA"/>
        </w:rPr>
        <w:t>Арбитражный процесс: практикум : учебное пособие / под ред. М. Л. Скуратовского ; Урал. гос. юрид. ун-т. - 5-е изд., испр. и доп. - Москва : Статут, 2021. - 196 с.</w:t>
      </w:r>
    </w:p>
    <w:p w:rsidR="00A13755" w:rsidRPr="00A13755"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6. </w:t>
      </w:r>
      <w:r w:rsidR="00A13755" w:rsidRPr="00A13755">
        <w:rPr>
          <w:rFonts w:ascii="Times New Roman" w:eastAsia="Times New Roman" w:hAnsi="Times New Roman" w:cs="Times New Roman"/>
          <w:color w:val="auto"/>
          <w:sz w:val="22"/>
          <w:szCs w:val="22"/>
          <w:lang w:bidi="ar-SA"/>
        </w:rPr>
        <w:t>ЭБС НТБ ДГТУ  [http://ntb.donstu.ru]</w:t>
      </w:r>
    </w:p>
    <w:p w:rsidR="00A13755" w:rsidRPr="00A13755"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7. </w:t>
      </w:r>
      <w:r w:rsidR="00A13755" w:rsidRPr="00A13755">
        <w:rPr>
          <w:rFonts w:ascii="Times New Roman" w:eastAsia="Times New Roman" w:hAnsi="Times New Roman" w:cs="Times New Roman"/>
          <w:color w:val="auto"/>
          <w:sz w:val="22"/>
          <w:szCs w:val="22"/>
          <w:lang w:bidi="ar-SA"/>
        </w:rPr>
        <w:t>Консультант Плюс -Общероссийская сеть распространения правовой информации:htpp:/www.consultant.ru, ИБС ДГТУ</w:t>
      </w:r>
    </w:p>
    <w:p w:rsidR="00A13755" w:rsidRPr="00A13755" w:rsidRDefault="00A13755" w:rsidP="00A13755">
      <w:pPr>
        <w:widowControl/>
        <w:spacing w:line="276" w:lineRule="auto"/>
        <w:jc w:val="both"/>
        <w:rPr>
          <w:rFonts w:ascii="Times New Roman" w:eastAsia="Times New Roman" w:hAnsi="Times New Roman" w:cs="Times New Roman"/>
          <w:b/>
          <w:color w:val="auto"/>
          <w:sz w:val="22"/>
          <w:szCs w:val="22"/>
          <w:lang w:bidi="ar-SA"/>
        </w:rPr>
      </w:pPr>
    </w:p>
    <w:p w:rsidR="00A13755" w:rsidRDefault="00A13755" w:rsidP="00A13755">
      <w:pPr>
        <w:widowControl/>
        <w:spacing w:line="276" w:lineRule="auto"/>
        <w:jc w:val="center"/>
        <w:rPr>
          <w:rFonts w:ascii="Times New Roman" w:eastAsia="Times New Roman" w:hAnsi="Times New Roman" w:cs="Times New Roman"/>
          <w:b/>
          <w:color w:val="auto"/>
          <w:sz w:val="22"/>
          <w:szCs w:val="22"/>
          <w:lang w:bidi="ar-SA"/>
        </w:rPr>
      </w:pPr>
    </w:p>
    <w:p w:rsidR="00532C3C" w:rsidRDefault="00532C3C" w:rsidP="00A13755">
      <w:pPr>
        <w:widowControl/>
        <w:spacing w:line="276" w:lineRule="auto"/>
        <w:jc w:val="center"/>
        <w:rPr>
          <w:rFonts w:ascii="Times New Roman" w:eastAsia="Times New Roman" w:hAnsi="Times New Roman" w:cs="Times New Roman"/>
          <w:b/>
          <w:color w:val="auto"/>
          <w:sz w:val="22"/>
          <w:szCs w:val="22"/>
          <w:lang w:bidi="ar-SA"/>
        </w:rPr>
      </w:pPr>
    </w:p>
    <w:p w:rsidR="000D73C6" w:rsidRPr="001312C0" w:rsidRDefault="00D430F7" w:rsidP="00A13755">
      <w:pPr>
        <w:widowControl/>
        <w:spacing w:line="360" w:lineRule="auto"/>
        <w:jc w:val="center"/>
        <w:rPr>
          <w:rFonts w:ascii="Times New Roman" w:eastAsia="Times New Roman" w:hAnsi="Times New Roman" w:cs="Times New Roman"/>
          <w:b/>
          <w:color w:val="auto"/>
          <w:lang w:bidi="ar-SA"/>
        </w:rPr>
      </w:pPr>
      <w:r>
        <w:rPr>
          <w:rFonts w:ascii="Times New Roman" w:eastAsia="Times New Roman" w:hAnsi="Times New Roman" w:cs="Times New Roman"/>
          <w:b/>
          <w:color w:val="auto"/>
          <w:lang w:bidi="ar-SA"/>
        </w:rPr>
        <w:t xml:space="preserve">Пример </w:t>
      </w:r>
      <w:r w:rsidR="000D73C6" w:rsidRPr="001312C0">
        <w:rPr>
          <w:rFonts w:ascii="Times New Roman" w:eastAsia="Times New Roman" w:hAnsi="Times New Roman" w:cs="Times New Roman"/>
          <w:b/>
          <w:color w:val="auto"/>
          <w:lang w:bidi="ar-SA"/>
        </w:rPr>
        <w:t>оформления контрольной работы</w:t>
      </w:r>
    </w:p>
    <w:p w:rsidR="00BC4E00" w:rsidRPr="00BC4E00" w:rsidRDefault="00BC4E00" w:rsidP="00BC4E00">
      <w:pPr>
        <w:widowControl/>
        <w:shd w:val="clear" w:color="auto" w:fill="FFFFFF"/>
        <w:autoSpaceDE w:val="0"/>
        <w:ind w:firstLine="567"/>
        <w:jc w:val="center"/>
        <w:rPr>
          <w:rFonts w:ascii="Times New Roman" w:eastAsia="Times New Roman" w:hAnsi="Times New Roman" w:cs="Times New Roman"/>
          <w:b/>
          <w:bCs/>
          <w:sz w:val="28"/>
          <w:szCs w:val="28"/>
          <w:lang w:bidi="ar-SA"/>
        </w:rPr>
      </w:pPr>
    </w:p>
    <w:p w:rsidR="00B527B9" w:rsidRPr="00B527B9" w:rsidRDefault="00B527B9" w:rsidP="00B527B9">
      <w:pPr>
        <w:autoSpaceDE w:val="0"/>
        <w:autoSpaceDN w:val="0"/>
        <w:adjustRightInd w:val="0"/>
        <w:spacing w:line="360" w:lineRule="auto"/>
        <w:contextualSpacing/>
        <w:jc w:val="center"/>
        <w:rPr>
          <w:rFonts w:ascii="Times New Roman" w:eastAsia="Times New Roman" w:hAnsi="Times New Roman" w:cs="Times New Roman"/>
          <w:b/>
          <w:color w:val="171717"/>
          <w:sz w:val="28"/>
          <w:szCs w:val="28"/>
          <w:lang w:bidi="ar-SA"/>
        </w:rPr>
      </w:pPr>
      <w:r w:rsidRPr="00B527B9">
        <w:rPr>
          <w:rFonts w:ascii="Times New Roman" w:eastAsia="Times New Roman" w:hAnsi="Times New Roman" w:cs="Times New Roman"/>
          <w:b/>
          <w:color w:val="171717"/>
          <w:sz w:val="28"/>
          <w:szCs w:val="28"/>
          <w:lang w:bidi="ar-SA"/>
        </w:rPr>
        <w:t>Задание:</w:t>
      </w:r>
    </w:p>
    <w:p w:rsidR="00B527B9" w:rsidRPr="00B527B9" w:rsidRDefault="00B527B9" w:rsidP="00B527B9">
      <w:pPr>
        <w:widowControl/>
        <w:spacing w:line="360" w:lineRule="auto"/>
        <w:ind w:left="1080"/>
        <w:contextualSpacing/>
        <w:jc w:val="both"/>
        <w:rPr>
          <w:rFonts w:ascii="Times New Roman" w:eastAsia="Times New Roman" w:hAnsi="Times New Roman" w:cs="Times New Roman"/>
          <w:color w:val="171717"/>
          <w:sz w:val="28"/>
          <w:szCs w:val="28"/>
          <w:lang w:bidi="ar-SA"/>
        </w:rPr>
      </w:pPr>
    </w:p>
    <w:p w:rsidR="00B527B9" w:rsidRPr="00B527B9" w:rsidRDefault="00B527B9" w:rsidP="00B527B9">
      <w:pPr>
        <w:widowControl/>
        <w:numPr>
          <w:ilvl w:val="0"/>
          <w:numId w:val="12"/>
        </w:numPr>
        <w:autoSpaceDE w:val="0"/>
        <w:autoSpaceDN w:val="0"/>
        <w:adjustRightInd w:val="0"/>
        <w:spacing w:after="200" w:line="312" w:lineRule="auto"/>
        <w:ind w:left="425" w:hanging="357"/>
        <w:contextualSpacing/>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Принципы административного судопроизводства. </w:t>
      </w:r>
    </w:p>
    <w:p w:rsidR="00B527B9" w:rsidRPr="00B527B9" w:rsidRDefault="00B527B9" w:rsidP="00B527B9">
      <w:pPr>
        <w:widowControl/>
        <w:numPr>
          <w:ilvl w:val="0"/>
          <w:numId w:val="12"/>
        </w:numPr>
        <w:autoSpaceDE w:val="0"/>
        <w:autoSpaceDN w:val="0"/>
        <w:adjustRightInd w:val="0"/>
        <w:spacing w:after="200" w:line="312" w:lineRule="auto"/>
        <w:ind w:left="425" w:hanging="357"/>
        <w:contextualSpacing/>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Налоговый орган обратился в суд с административным исковым заявлением о взыскании с индивидуального предпринимателя задолженности по уплате страховых взносов. Удовлетворяя административные исковые требования налогового органа в полном объеме, суд посчитал, что налоговым органом установленный законом срок для взыскания недоимки соблюден, проверив, при этом, только соблюдение налоговым органом срока обращения в суд с административным иском.  </w:t>
      </w:r>
      <w:r w:rsidRPr="00B527B9">
        <w:rPr>
          <w:rFonts w:ascii="Times New Roman" w:eastAsia="Times New Roman" w:hAnsi="Times New Roman" w:cs="Times New Roman"/>
          <w:i/>
          <w:color w:val="171717"/>
          <w:sz w:val="28"/>
          <w:szCs w:val="28"/>
          <w:lang w:bidi="ar-SA"/>
        </w:rPr>
        <w:t xml:space="preserve">Правильное ли решение принял суд? </w:t>
      </w:r>
    </w:p>
    <w:p w:rsidR="00B527B9" w:rsidRPr="00B527B9" w:rsidRDefault="00B527B9" w:rsidP="00B527B9">
      <w:pPr>
        <w:widowControl/>
        <w:numPr>
          <w:ilvl w:val="0"/>
          <w:numId w:val="12"/>
        </w:numPr>
        <w:spacing w:after="200" w:line="312" w:lineRule="auto"/>
        <w:ind w:left="425" w:hanging="357"/>
        <w:contextualSpacing/>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Составьте проект административного искового заявления о взыскании задолженности по обязательным платежам и пени.</w:t>
      </w:r>
    </w:p>
    <w:p w:rsidR="00B527B9" w:rsidRPr="00B527B9" w:rsidRDefault="00B527B9" w:rsidP="00B527B9">
      <w:pPr>
        <w:widowControl/>
        <w:spacing w:line="360" w:lineRule="auto"/>
        <w:ind w:firstLine="708"/>
        <w:jc w:val="both"/>
        <w:rPr>
          <w:rFonts w:ascii="Times New Roman" w:eastAsia="Times New Roman" w:hAnsi="Times New Roman" w:cs="Times New Roman"/>
          <w:color w:val="171717"/>
          <w:sz w:val="28"/>
          <w:szCs w:val="28"/>
          <w:lang w:bidi="ar-SA"/>
        </w:rPr>
      </w:pPr>
    </w:p>
    <w:p w:rsidR="00B527B9" w:rsidRPr="00B527B9" w:rsidRDefault="00B527B9" w:rsidP="00B527B9">
      <w:pPr>
        <w:widowControl/>
        <w:spacing w:line="360" w:lineRule="auto"/>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1. Принципы административного судопроизводства.</w:t>
      </w:r>
    </w:p>
    <w:p w:rsidR="00B527B9" w:rsidRPr="00B527B9" w:rsidRDefault="00B527B9" w:rsidP="00B527B9">
      <w:pPr>
        <w:widowControl/>
        <w:spacing w:line="360" w:lineRule="auto"/>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lastRenderedPageBreak/>
        <w:tab/>
        <w:t xml:space="preserve">Понятие и система принципов судебного административного процессуального права. Принципы любой отрасли права являются ее основополагающими началами, характеризующими и определяющими правовое регулирование и правоприменение. Они являются, с одной стороны, идеями, выработанными на протяжении развития самого института судебной власти, и, с другой стороны, теми идеями, которые нашли закрепление в нормах процессуального права. При этом способ нормативного закрепления принципов судебного административного процессуального права в нормах является двояким. Во-первых, выделяются нормы-принципы, которые непосредственно формулируются в нормах права в виде конкретных предписаний, например независимость судей. Во-вторых, понятие и содержание ряда принципов выводятся из содержания целого ряда норм процессуального права, например активная роль суда. Кроме того, принципы административного судопроизводства воплощают юридические особенности данной отрасли права и дополнительно ее индивидуализируют.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Таким образом, принципы административного судопроизводства - это закрепленные в нормах судебного административного процессуального права положения, отражающие его особенности и касающиеся осуществления правосудия по делам из административных и иных публичных правоотношений.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Ключевые принципы осуществления правосудия сформулированы в гл. 1, 2 и особенно в гл. 7 "Судебная власть и прокуратура" Конституции РФ, а также в целом ряде международно-правовых документов, например, в Конвенции о защите прав человека и основных свобод. В частности, в Конституции РФ нашли закрепление следующие принципы: - равенство перед законом и судом (ст. 19); - осуществление правосудия только судом (ст. 118); - независимость судей и подчинение их только Конституции РФ и федеральному закону (ст. 120); - несменяемость судей (ст. 121); - гласность судебного разбирательства (ст. 123); - состязательность и равноправие сторон (ст. 19, 123).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lastRenderedPageBreak/>
        <w:t xml:space="preserve">Указанные принципы правосудия (судоустройственные и судопроизводственные) едины и находят в конечном счете одинаковое выражение в нормах процессуальных кодексов при всем разнообразии конкретных формулировок.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С точки зрения классификации принципов большинство из них носят межотраслевой характер, поскольку действуют также в сфере гражданского, конституционного и уголовного судопроизводств, особенно при рассмотрении дел судами общей юрисдикции и арбитражными судами в порядке гражданского и арбитражного процессов.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Согласно ст. 6 КАС принципами административного судопроизводства являются: - независимость судей; - равенство всех перед законом и судом; - законность и справедливость при рассмотрении и разрешении административных дел; - осуществление административного судопроизводства в разумный срок и исполнение судебных актов по административным делам в разумный срок; - гласность и открытость судебного разбирательства; - непосредственность судебного разбирательства; - состязательность и равноправие сторон административного судопроизводства при активной роли суда.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Однако данный перечень не является исчерпывающим, поскольку целый ряд принципов не нашел отражения в ст. 6 КАС, например, доступность правосудия по административным делам. Кроме того, не нашли здесь закрепление все судоустройственные принципы правосудия по административным делам. Следует подчеркнуть важность закрепления принципов непосредственно в тексте КАС, поскольку принципы, во-первых, задают основы правового регулирования административного судопроизводства и, во-вторых, определяют условия и ориентиры правоприменения при отсутствии конкретной нормы, регулирующей совершение конкретного процессуального действия при рассмотрении дел административного судопроизводства, помогают также правильно использовать аналогию права и закона.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lastRenderedPageBreak/>
        <w:t xml:space="preserve">Принципы подразделяются по сфере действия на судоустройственные и судопроизводственные, по источнику закрепления - на международные и национальные и далее - на межотраслевые, отраслевые, принципы отдельных институтов. Особое значение имеют конституционные принципы правосудия, которые определяют ключевые характеристики организации и осуществления судебной власти при осуществлении как административного, так и гражданского, уголовного и конституционного судопроизводств.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Характеристика отдельных принципов административного судопроизводства.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b/>
          <w:color w:val="171717"/>
          <w:sz w:val="28"/>
          <w:szCs w:val="28"/>
          <w:lang w:bidi="ar-SA"/>
        </w:rPr>
        <w:t>Независимость судей</w:t>
      </w:r>
      <w:r w:rsidRPr="00B527B9">
        <w:rPr>
          <w:rFonts w:ascii="Times New Roman" w:eastAsia="Times New Roman" w:hAnsi="Times New Roman" w:cs="Times New Roman"/>
          <w:color w:val="171717"/>
          <w:sz w:val="28"/>
          <w:szCs w:val="28"/>
          <w:lang w:bidi="ar-SA"/>
        </w:rPr>
        <w:t xml:space="preserve"> (ст. 7 КАС). Согласно данному принципу при осуществлении административного судопроизводства судьи независимы, подчиняются только Конституции РФ и федеральному закону. Принцип независимости является конституционным (ст. 120 Конституции РФ) и международным (ст. 6 Конвенции о защите прав человека и основных свобод). Согласно названному принципу судьи при осуществлении правосудия должны принимать судебные акты без влияния каких-либо других органов и лиц, основываясь только на Конституции РФ, законах и иных нормативных актах. При этом судьи не свободны при осуществлении своих функций и вынесении судебных актов - они связаны Конституцией РФ и федеральными законами, включая КАС, которые определяют формы и пределы реализации предоставленных им полномочий. Поэтому процессуальное законодательство при регулировании полномочий суда использует в основном метод предписания с целью снижения возможностей для проявления судейского усмотрения. Гарантии независимости судей подразделяются на политические, экономические и правовые. К политическим гарантиям относится закрепление в Конституции РФ принципа разделения властей и независимости судебной власти от власти исполнительной и законодательной. Кроме того, судья не вправе быть депутатом, принадлежать к политическим партиям и движениям, осуществлять предпринимательскую деятельность, а также совмещать работу </w:t>
      </w:r>
      <w:r w:rsidRPr="00B527B9">
        <w:rPr>
          <w:rFonts w:ascii="Times New Roman" w:eastAsia="Times New Roman" w:hAnsi="Times New Roman" w:cs="Times New Roman"/>
          <w:color w:val="171717"/>
          <w:sz w:val="28"/>
          <w:szCs w:val="28"/>
          <w:lang w:bidi="ar-SA"/>
        </w:rPr>
        <w:lastRenderedPageBreak/>
        <w:t xml:space="preserve">в должности судьи с другой оплачиваемой работой, кроме научной, преподавательской, литературной и иной творческой деятельности. Экономические гарантии независимости судей заключаются в предоставлении судье за счет государства материального и социального обеспечения, соответствующего его высокому статусу. Юридические гарантии независимости судей заключаются в особом порядке наделения полномочиями (назначаемость судей), определенном в Законах о судебной системе и о статусе судей. Независимость судьи обеспечивается также целым рядом других гарантий: предусмотренной законом процедурой осуществления правосудия; запретом под угрозой ответственности чьего бы то ни было вмешательства в деятельность по осуществлению правосудия; установленным порядком приостановления и прекращения полномочий судьи; правом судьи на отставку; неприкосновенностью судьи; системой органов судейского сообщества; несменяемостью судей (поскольку полномочия судей не ограничиваются каким-либо сроком) и другими юридическими гарантиями. Многие процессуальные гарантии независимости судей отражены в последующих статьях КАС, в частности в правилах об отводах судей (гл. 3), об оценке доказательств (ст. 81), о тайне совещания судей (ст. 175) и др.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b/>
          <w:color w:val="171717"/>
          <w:sz w:val="28"/>
          <w:szCs w:val="28"/>
          <w:lang w:bidi="ar-SA"/>
        </w:rPr>
        <w:t>Равенство всех перед законом и судом</w:t>
      </w:r>
      <w:r w:rsidRPr="00B527B9">
        <w:rPr>
          <w:rFonts w:ascii="Times New Roman" w:eastAsia="Times New Roman" w:hAnsi="Times New Roman" w:cs="Times New Roman"/>
          <w:color w:val="171717"/>
          <w:sz w:val="28"/>
          <w:szCs w:val="28"/>
          <w:lang w:bidi="ar-SA"/>
        </w:rPr>
        <w:t xml:space="preserve"> (ст. 8 КАС). Согласно принципу равенства участников правосудия по административным делам перед законом и судом правосудие осуществляется на началах равенства организаций и граждан независимо от каких-либо признаков и критериев. Из принципа равенства перед законом и судом вытекает, что правосудие осуществляется на равных началах независимо от правового статуса участников процесса, их имущественного положения, формы собственности и других критериев; процессуальное положение участников судебного процесса по административным делам определяется только КАС; процессуальный порядок разрешения административных дел, подведомственных судам общей юрисдикции, определяется процессуальной </w:t>
      </w:r>
      <w:r w:rsidRPr="00B527B9">
        <w:rPr>
          <w:rFonts w:ascii="Times New Roman" w:eastAsia="Times New Roman" w:hAnsi="Times New Roman" w:cs="Times New Roman"/>
          <w:color w:val="171717"/>
          <w:sz w:val="28"/>
          <w:szCs w:val="28"/>
          <w:lang w:bidi="ar-SA"/>
        </w:rPr>
        <w:lastRenderedPageBreak/>
        <w:t xml:space="preserve">формой. Обеспечение равной судебной защиты всем лицам, участвующим в деле, является одной из процессуальных обязанностей суда, который для этих целей наделяется разнообразными полномочиями. Например, при подготовке дела к судебному разбирательству (гл. 13 КАС) судья совершает соответствующие процессуальные действия в отношении обеих сторон и т.д. В этом плане равная судебная защита обеспечивается также активной ролью суда (п. 7 ст. 6 КАС).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b/>
          <w:color w:val="171717"/>
          <w:sz w:val="28"/>
          <w:szCs w:val="28"/>
          <w:lang w:bidi="ar-SA"/>
        </w:rPr>
        <w:t>Законность и справедливость при рассмотрении и разрешении административных дел</w:t>
      </w:r>
      <w:r w:rsidRPr="00B527B9">
        <w:rPr>
          <w:rFonts w:ascii="Times New Roman" w:eastAsia="Times New Roman" w:hAnsi="Times New Roman" w:cs="Times New Roman"/>
          <w:color w:val="171717"/>
          <w:sz w:val="28"/>
          <w:szCs w:val="28"/>
          <w:lang w:bidi="ar-SA"/>
        </w:rPr>
        <w:t xml:space="preserve"> (ст. 9 КАС). В названной статье отражен другой аспект единого принципа независимости судей и подчинения их только закону, который включает в себя правила относительно применения норм как материального, так и процессуального права, направления и содержания процесса правореализации. Данный принцип имеет истоки в ч. 2 ст. 15 Конституции РФ, согласно которой органы государственной власти (включая и органы судебной власти) обязаны соблюдать Конституцию РФ и законы. Кроме того, в данной статье закреплен принцип справедливости при рассмотрении и разрешении судами административных дел. Обязанности судей по обеспечению законности при осуществлении правосудия по административным делам осуществляются разными путями: во-первых, законность обеспечивается правильным применением законодательства в условиях отсутствия давления и независимости судей при отправлении правосудия. Для устранения судебных ошибок в судебном процессе имеется специальная система судебных инстанций и органов, обеспечивающих пересмотр судебных актов; во-вторых, законность обеспечивается соблюдением правил судопроизводства, которые находят свое выражение в административно-судебной процессуальной форме как нормативно установленном порядке осуществления правосудия. Процессуальной форме присущи такие признаки, как нормативность, непререкаемость, системность и универсальность, которые при правовом регулировании и правореализации выступают в единстве. Их раздельная характеристика возможна только для </w:t>
      </w:r>
      <w:r w:rsidRPr="00B527B9">
        <w:rPr>
          <w:rFonts w:ascii="Times New Roman" w:eastAsia="Times New Roman" w:hAnsi="Times New Roman" w:cs="Times New Roman"/>
          <w:color w:val="171717"/>
          <w:sz w:val="28"/>
          <w:szCs w:val="28"/>
          <w:lang w:bidi="ar-SA"/>
        </w:rPr>
        <w:lastRenderedPageBreak/>
        <w:t xml:space="preserve">целей сугубо теоретического анализа. Основные положения, характерные для гражданской процессуальной формы и арбитражной процессуальной формы, в той же степени присущи и административно-судебной процессуальной форме, что лишний раз подчеркивает такие ее качества, как универсальность, способность быть применимой для разрешения самых разных категорий дел, возникающих в сфере применения как частного, так и публичного права.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b/>
          <w:color w:val="171717"/>
          <w:sz w:val="28"/>
          <w:szCs w:val="28"/>
          <w:lang w:bidi="ar-SA"/>
        </w:rPr>
        <w:t>Принцип справедливости</w:t>
      </w:r>
      <w:r w:rsidRPr="00B527B9">
        <w:rPr>
          <w:rFonts w:ascii="Times New Roman" w:eastAsia="Times New Roman" w:hAnsi="Times New Roman" w:cs="Times New Roman"/>
          <w:color w:val="171717"/>
          <w:sz w:val="28"/>
          <w:szCs w:val="28"/>
          <w:lang w:bidi="ar-SA"/>
        </w:rPr>
        <w:t xml:space="preserve"> (ст. 9 КАС). При рассмотрении и разрешении судами административных дел указанный принцип является достаточно объемным и оценочным по содержанию правовым понятием. В целом в международном законодательстве закреплено право на справедливое судебное разбирательство, хотя вопрос о сфере действия ст. 6 Конвенции о защите прав человека и основных свобод является дискуссионным. Процессуальный аспект справедливого правосудия, по мнению М.А. Филатовой, исходя из упомянутой статьи включает в себя принцип равенства сторон в использовании средств защиты, состязательный характер судопроизводства, мотивированность судебного акта, гласность (публичность) судопроизводства, разумный срок рассмотрения дела, недопустимость произвольной отмены вступивших в законную силу судебных решений, право на безусловное исполнение судебного акта, т.е. практически все аспекты права на справедливое судебное разбирательство. В этом плане справедливость осуществления правосудия в целом и по административным делам в частности представляет собой фундаментальное понятие, пронизывающее всю систему процессуального права таким же образом, как и принцип доступа к правосудию. В отличие от доступа к правосудию, обращенного больше к условиям его осуществления, справедливость нацелена на его результат. Можно согласиться с А.Т. Боннером, отмечавшим, что "юридическая справедливость" заключается в нахождении и вынесении наиболее оптимального, в наибольшей степени соответствующего обстоятельствам дела решения, пригодного для данного конкретного случая". Принцип справедливости обращен в основном к суду, </w:t>
      </w:r>
      <w:r w:rsidRPr="00B527B9">
        <w:rPr>
          <w:rFonts w:ascii="Times New Roman" w:eastAsia="Times New Roman" w:hAnsi="Times New Roman" w:cs="Times New Roman"/>
          <w:color w:val="171717"/>
          <w:sz w:val="28"/>
          <w:szCs w:val="28"/>
          <w:lang w:bidi="ar-SA"/>
        </w:rPr>
        <w:lastRenderedPageBreak/>
        <w:t xml:space="preserve">поскольку поиск справедливого решения в условиях состязательного процесса может быть реализован посредством судебной деятельности. Поэтому не случайно, что согласно ч. 1 ст. 8 Закона о статусе судей судья, впервые избранный на должность, приносит в торжественной обстановке присягу следующего содержания: "Торжественно клянусь честно и добросовестно исполнять свои обязанности, осуществлять правосудие, подчиняясь только закону, быть беспристрастным и справедливым, как велят мне долг судьи и моя совесть". В целом ряде судебных актов КС РФ обращено внимание на необходимость обеспечить справедливость судебного разбирательства прежде всего через деятельность суда. Другой аспект принципа справедливости в административном судопроизводстве - это повышенная защита невластной стороны спора , что отражено в целом ряде положений КАС.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b/>
          <w:color w:val="171717"/>
          <w:sz w:val="28"/>
          <w:szCs w:val="28"/>
          <w:lang w:bidi="ar-SA"/>
        </w:rPr>
        <w:t>Разумный срок административного судопроизводства</w:t>
      </w:r>
      <w:r w:rsidRPr="00B527B9">
        <w:rPr>
          <w:rFonts w:ascii="Times New Roman" w:eastAsia="Times New Roman" w:hAnsi="Times New Roman" w:cs="Times New Roman"/>
          <w:color w:val="171717"/>
          <w:sz w:val="28"/>
          <w:szCs w:val="28"/>
          <w:lang w:bidi="ar-SA"/>
        </w:rPr>
        <w:t xml:space="preserve"> и разумный срок исполнения судебных актов по административным делам (ст. 10 КАС). Право на справедливое судебное разбирательство гражданских дел в разумный срок является одним из фундаментальных принципов правосудия, закрепленных в ст. 6 Конвенции о защите прав человека и основных свобод, и отражает его реальную доступность для всех заинтересованных лиц. При этом государства - участники Конвенции несут полную ответственность за организацию правовых систем таким образом, чтобы суды могли гарантировать каждому право на получение в разумный срок судебного решения, разрешающего спор о гражданских правах или обязанностях. Разумные сроки судопроизводства направлены на то, чтобы исключить затягивание ситуации неопределенности, которая может привести к отказу в правосудии. Существует довольно большая практика ЕСПЧ, в которой он раскрывает и конкретизирует положения о разумном сроке судопроизводства применительно к гражданским делам. Понятие разумного срока не дается в законодательстве, однако под ним можно понимать тот срок судебного разбирательства или исполнения судебного акта, который гарантирует </w:t>
      </w:r>
      <w:r w:rsidRPr="00B527B9">
        <w:rPr>
          <w:rFonts w:ascii="Times New Roman" w:eastAsia="Times New Roman" w:hAnsi="Times New Roman" w:cs="Times New Roman"/>
          <w:color w:val="171717"/>
          <w:sz w:val="28"/>
          <w:szCs w:val="28"/>
          <w:lang w:bidi="ar-SA"/>
        </w:rPr>
        <w:lastRenderedPageBreak/>
        <w:t xml:space="preserve">реальную защиту прав, свобод или законных интересов заинтересованных лиц. Не может быть признана реальной защита права в сроки, когда вследствие обстоятельств дела либо самого характера предмета спора вынесение решения и его исполнение за пределами разумного срока делают ее неэффективной. В 2010 г. был принят Закон о компенсации за нарушение права на судопроизводство в разумный срок, а также были введены ст. 6.1 ГПК и ст. 6.1 АПК. Указанные нормы регулируют принципы определения разумных сроков рассмотрения дела и исполнения судебного акта, а также порядок рассмотрения соответствующих требований граждан о присуждении денежной компенсации в связи с нарушением разумных сроков в гражданском и арбитражном процессах, а также в исполнительном производстве по взысканиям за счет средств бюджетов бюджетной системы России. Статья 10 КАС закрепляет правило разумного срока применительно к административному судопроизводству. Согласно ч. 3 ст. 10 КАС разбирательство в судах должно осуществляться в сроки, указанные в КАС, но в любом случае они должны быть разумными. При понимании принципа разумных сроков важно обратить внимание на следующее. Все действия, совершаемые в судебном процессе, облечены в процессуальную форму. Одним из проявлений процессуальной формы является совершение действий в сроки, установленные КАС, либо в сроки, установленные судом, что является одной из гарантий соблюдения принципа доступности правосудия, справедливости правосудия, а также гарантией прав и законных интересов участников административного судопроизводства. Судебный процесс не может тянуться неопределенное время, поэтому если для совершения определенного процессуального действия не установлен срок КАС, то этот срок должен быть установлен самим судом в соответствии с критериями разумности. В частности, согласно ст. 141 КАС административные дела рассматриваются и разрешаются ВС РФ до истечения трех месяцев, а другими судами - до истечения двух месяцев со дня поступления административного искового заявления в суд, включая срок на подготовку </w:t>
      </w:r>
      <w:r w:rsidRPr="00B527B9">
        <w:rPr>
          <w:rFonts w:ascii="Times New Roman" w:eastAsia="Times New Roman" w:hAnsi="Times New Roman" w:cs="Times New Roman"/>
          <w:color w:val="171717"/>
          <w:sz w:val="28"/>
          <w:szCs w:val="28"/>
          <w:lang w:bidi="ar-SA"/>
        </w:rPr>
        <w:lastRenderedPageBreak/>
        <w:t xml:space="preserve">административного дела к судебному разбирательству, если иные сроки рассмотрения и разрешения административных дел не установлены КАС. По сложным административным делам эти сроки могут быть продлены председателем суда не более чем на один месяц. Исчисление срока рассмотрения дела производится по общим правилам исчисления процессуальных сроков, установленным гл. 8 КАС. В ч. 2 ст. 10 КАС сформулированы критерии, определяющие оценку сроков как разумных. Указанные критерии определения разумного срока, отраженные в упомянутой статье и ст. 258 КАС, в целом соответствуют практике ЕСПЧ. Как пишет М. де Сальвиа, критериями, которыми руководствуется ЕСПЧ, чтобы оценить продолжительность, разумную или нет, процесса, являются: сложность дела (относительно его предмета); поведение сторон (истцов и ответчиков); поведение судебных властей (а также административных властей, которые вмешались в процесс); важность предмета разбирательства для заинтересованного лица. Ряд вопросов применения положений о разумном сроке судопроизводства и при исполнении судебных актов отражен в Постановлении Пленума ВС РФ, Пленума ВАС РФ от 23 декабря 2010 г. N 30/64 "О некоторых вопросах, возникших при рассмотрении дел о присуждении компенсации за нарушение права на судопроизводство в разумный срок или права на исполнение судебного акта в разумный срок".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В отличие от ГПК и АПК в КАС закреплены два принципа - гласности и открытости, однако открытость, скорее всего, является одним из аспектов и характеристик гласности. В соответствии с принципом гласности разбирательство административных дел является открытым, обеспечивающим присутствие на слушаниях дела любому лицу. Принцип гласности является конституционным (ч. 1 ст. 123 Конституции РФ). Разбирательство дел в закрытом судебном заседании допускается в случаях, когда возможно разглашение государственной тайны, а также при удовлетворении судом ходатайства участвующего в деле лица, ссылающегося на необходимость сохранения коммерческой, служебной и </w:t>
      </w:r>
      <w:r w:rsidRPr="00B527B9">
        <w:rPr>
          <w:rFonts w:ascii="Times New Roman" w:eastAsia="Times New Roman" w:hAnsi="Times New Roman" w:cs="Times New Roman"/>
          <w:color w:val="171717"/>
          <w:sz w:val="28"/>
          <w:szCs w:val="28"/>
          <w:lang w:bidi="ar-SA"/>
        </w:rPr>
        <w:lastRenderedPageBreak/>
        <w:t xml:space="preserve">иной тайны, и в других случаях, установленных законом (ч. 2 ст. 11 КАС). Гласность правосудия, в том числе по административным делам, обеспечивает его воспитательные и профилактические функции. Кроме того, гласность способствует снижению субъективизма судей и позволяет всем желающим убедиться в соблюдении установленных процессуальным законом правовых процедур разбирательства дела. В конечном счете гласность обеспечивает в более широком плане транспарентность правосудия во всех ее аспектах. Закрытое судебное заседание обязательно проводится в случаях, если при открытом разбирательстве будет разглашена государственная тайна, и в иных случаях, указанных в федеральных законах. В данной ситуации главным является использование в качестве доказательственной информации сведений, относящихся к государственной тайне. Поэтому закрытое судебное заседание проводится по инициативе как суда, так и любого из лиц, участвующих в деле. В остальных случаях проведение закрытого заседания допускается только по ходатайству лица, участвующего в деле, и в случае приведения им доказательств того, что в открытом заседании может быть разглашена коммерческая, служебная или иная охраняемая законом (например, нотариальная) тайна. Удовлетворение ходатайства производится по усмотрению суда. Сведения, отнесенные к государственной тайне, определены в ст. 5 Закона РФ от 21 июля 1993 г. N 5485-1 "О государственной тайне". Понятие информации, содержащей коммерческую тайну, дано в Федеральном законе от 29 июля 2004 г. N 98-ФЗ "О коммерческой тайне". В этом же Законе определен круг сведений, которые не могут быть отнесены к коммерческой тайне. Важным элементом современного понимания гласности судебного разбирательства является размещение в сети Интернет информации о судебных актах и иной информации, относящейся к ведению дела. В частности, Закон об обеспечении доступа к информации о деятельности судов установил правила размещения судебных актов в сети Интернет. Ряд вопросов обеспечения открытости судопроизводства в судах общей юрисдикции разъяснен в </w:t>
      </w:r>
      <w:r w:rsidRPr="00B527B9">
        <w:rPr>
          <w:rFonts w:ascii="Times New Roman" w:eastAsia="Times New Roman" w:hAnsi="Times New Roman" w:cs="Times New Roman"/>
          <w:color w:val="171717"/>
          <w:sz w:val="28"/>
          <w:szCs w:val="28"/>
          <w:lang w:bidi="ar-SA"/>
        </w:rPr>
        <w:lastRenderedPageBreak/>
        <w:t xml:space="preserve">Постановлении Пленума ВС РФ от 13 декабря 2012 г. N 35 "Об открытости и гласности судопроизводства и о доступе к информации о деятельности судов" .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b/>
          <w:color w:val="171717"/>
          <w:sz w:val="28"/>
          <w:szCs w:val="28"/>
          <w:lang w:bidi="ar-SA"/>
        </w:rPr>
        <w:t>Язык, на котором ведется административное судопроизводство</w:t>
      </w:r>
      <w:r w:rsidRPr="00B527B9">
        <w:rPr>
          <w:rFonts w:ascii="Times New Roman" w:eastAsia="Times New Roman" w:hAnsi="Times New Roman" w:cs="Times New Roman"/>
          <w:color w:val="171717"/>
          <w:sz w:val="28"/>
          <w:szCs w:val="28"/>
          <w:lang w:bidi="ar-SA"/>
        </w:rPr>
        <w:t xml:space="preserve"> (ст. 12 КАС). Принцип государственного языка судопроизводства заключается в том, что административное судопроизводство ведется на государственном - русском языке, а лицам, не владеющим языком, на котором ведется административное судопроизводство, обеспечивается возможность перевода с целью понимания ими совершаемых процессуальных действий. В соответствии с ч. 1 ст. 68 Конституции РФ государственным языком Российской Федерации на всей ее территории является русский язык. Вместе с тем согласно ч. 2 ст. 26 Конституции РФ каждый имеет право на пользование родным языком, на свободный выбор языка общения. В развитие этих конституционных положений в ч. 3 ст. 10 Закона о судебной системе участвующим в деле лицам, не владеющим языком судопроизводства, обеспечивается право выступать и давать объяснения на родном языке либо на любом свободно избранном языке общения, а также пользоваться услугами переводчика. Поэтому дополнительно в административном судопроизводстве в судах, находящихся на территории республик в составе Российской Федерации, судопроизводство может вестись на государственном языке этой республики. Статус переводчика закреплен в ст. 52 КАС, а условия оплаты его труда по переводу - в ст. 106, 108, 110 данного Кодекса. Российскому законодательству неизвестна профессия так называемого присяжного переводчика, поэтому КАС не предусматривает специальных квалификационных требований к переводчику. Очевидно, что в данном качестве вправе выступать лица, имеющие специальный диплом либо квалификацию переводчика или владеющие языком в степени, достаточной для обеспечения адекватного перевода.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b/>
          <w:color w:val="171717"/>
          <w:sz w:val="28"/>
          <w:szCs w:val="28"/>
          <w:lang w:bidi="ar-SA"/>
        </w:rPr>
        <w:lastRenderedPageBreak/>
        <w:t>Непосредственность судебного разбирательства</w:t>
      </w:r>
      <w:r w:rsidRPr="00B527B9">
        <w:rPr>
          <w:rFonts w:ascii="Times New Roman" w:eastAsia="Times New Roman" w:hAnsi="Times New Roman" w:cs="Times New Roman"/>
          <w:color w:val="171717"/>
          <w:sz w:val="28"/>
          <w:szCs w:val="28"/>
          <w:lang w:bidi="ar-SA"/>
        </w:rPr>
        <w:t xml:space="preserve"> (ст. 13 КАС). Принцип непосредственности исследования доказательств в судебном процессе по административному делу заключается в обязанности суда непосредственно исследовать и воспринять все доказательства по делу, т.е. заслушать объяснения лиц, участвующих в деле, показания свидетелей, заключения экспертов, ознакомиться с письменными доказательствами, документами в электронной форме, осмотреть вещественные доказательства, прослушать и (или) просмотреть воспроизведение аудио- и видеозаписи. Таким образом обеспечивается личное восприятие судьями всего доказательственного материала. В отдельных случаях, когда, например, собирание доказательств осуществлялось путем направления судебного поручения, непосредственность восприятия доказательств обеспечивается путем ознакомления судей и лиц, участвующих в деле, с его результатами, зафиксированными в соответствующих документах. Согласно ч. 2 ст. 50 Конституции РФ при осуществлении правосудия не допускается использование доказательств, полученных с нарушением федерального закона. Данное правило обращено к суду, поскольку в основе решения могут быть только те доказательства, которые были исследованы в судебном заседании. В соответствии со ст. 172 КАС, если суд во время или после судебных прений признает необходимым выяснить новые обстоятельства, имеющие значение для рассмотрения административного дела, или исследовать новые доказательства, он выносит определение о возобновлении рассмотрения административного дела по существу. После окончания рассмотрения административного дела по существу судебные прения происходят в общем порядке. Состязательность и равноправие сторон (ст. 14 КАС). В указанной статье объединены вместе два принципа - состязательности и равноправия сторон, что соответствует ч. 3 ст. 123 Конституции РФ и подходу ст. 12 ГПК. В АПК данные принципы - равноправие сторон (ст. 8) и состязательность (ст. 9) - изложены отдельно.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lastRenderedPageBreak/>
        <w:t xml:space="preserve">По признанию большинства специалистов, принципы состязательности и равноправия сторон при их взаимосвязи имеют самостоятельное значение и могут рассматриваться раздельно . Кроме того, можно также говорить о том, что для административного судопроизводства характерен принцип судейского руководства и в целом активной роли суда при осуществлении правосудия по гражданским делам.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Принцип состязательности имеет сферой действия все виды судопроизводств и процессов. Согласно данному принципу заинтересованные в исходе дела лица вправе отстаивать свою правоту в споре путем представления доказательств, участия в исследовании доказательств, представленных другими лицами, высказывания своего мнения по всем вопросам, подлежащим рассмотрению в судебном заседании. Существо указанного принципа состоит в том, что стороны состязаются перед судом, убеждая его при помощи различных доказательств в своей правоте в споре. Поэтому состязательное начало отражает действующую модель процесса и определяет собой мотивацию поведения сторон в суде. В этом смысле состязательное начало является "душой" судебного процесса. От модели процесса - состязательной или следственной - зависит вся система судопроизводства и доказательственной активности сторон. Состязательность предполагает возложение бремени доказывания на сами стороны и снятие по общему правилу с суда обязанности по сбору доказательств. Однако в административном судопроизводстве, в отличие от гражданского судопроизводства, суд отличают большая судейская активность и наличие существенных полномочий по участию в доказательственной деятельности. В этом плане КАС соответствует тем правилам, которые были ранее закреплены в ГПК (ст. 246 и 249, утратившие силу), а также действующим положениям АПК (ст. 65, ч. 5 ст. 66, ст. 189). Например, согласно ч. 3 ст. 62 КАС суд при определении предмета доказывания не связан основаниями и доводами заявленных требований по административным делам об оспаривании нормативных правовых актов, </w:t>
      </w:r>
      <w:r w:rsidRPr="00B527B9">
        <w:rPr>
          <w:rFonts w:ascii="Times New Roman" w:eastAsia="Times New Roman" w:hAnsi="Times New Roman" w:cs="Times New Roman"/>
          <w:color w:val="171717"/>
          <w:sz w:val="28"/>
          <w:szCs w:val="28"/>
          <w:lang w:bidi="ar-SA"/>
        </w:rPr>
        <w:lastRenderedPageBreak/>
        <w:t xml:space="preserve">решений, действий (бездействия), соответственно принятых или совершенных органами государственной власти, органами местного самоуправления, иными органами и организациями, наделенными отдельными государственными или иными публичными полномочиями, должностными лицами, государственными или муниципальными служащими, а также по административным делам о защите избирательных прав и права на участие в референдуме граждан Российской Федерации. Кроме того, согласно ч. 2 ст. 14 и ч. 1 ст. 63 КАС в целях правильного разрешения административных дел суд вправе истребовать доказательства не только по ходатайству лиц, участвующих в деле, но и по своей инициативе. Иначе выглядит и распределение обязанностей по доказыванию в административных делах. Согласно ч. 2 ст. 62 КАС обязанность доказывания законности оспариваемых нормативных правовых актов, решений, действий (бездействия) органов, организаций и должностных лиц, наделенных государственными или иными публичными полномочиями, возлагается на соответствующие орган, организацию и должностное лицо. Указанные органы, организации и должностные лица обязаны также подтверждать факты, на которые они ссылаются как на основания своих возражений. Принцип процессуального равноправия сторон заключается в том, что законодательство об административном судопроизводстве обеспечивает равенство участвующих в деле лиц при обращении в суд, в наличии равных возможностей использования процессуальных средств защиты своих интересов в суде первой инстанции, а также в рамках производств по пересмотру судебных актов. При этом важным является обеспечение не только юридического, но и фактического равенства сторон. Суд как орган правосудия по административным делам не может и не должен отдавать преимущество одной из сторон в судебном процессе, что отражено в самой модели судебного процесса, где правовой возможности одной стороны противостоят процессуальные меры защиты другой стороны. Значимость принципа равноправия сторон административного судопроизводства </w:t>
      </w:r>
      <w:r w:rsidRPr="00B527B9">
        <w:rPr>
          <w:rFonts w:ascii="Times New Roman" w:eastAsia="Times New Roman" w:hAnsi="Times New Roman" w:cs="Times New Roman"/>
          <w:color w:val="171717"/>
          <w:sz w:val="28"/>
          <w:szCs w:val="28"/>
          <w:lang w:bidi="ar-SA"/>
        </w:rPr>
        <w:lastRenderedPageBreak/>
        <w:t xml:space="preserve">заключается в том, что по общему правилу в сфере административных и иных публичных правоотношений субъекты не являются равными по своему положению, а их взаимоотношения строятся на основе власти и подчинения, субординации. Однако в сфере административного судопроизводства в качестве участников процессуальных отношений субъекты публичного права теряют свои властные полномочия и приобретают статус субъектов процессуальных правоотношений, основанный на равенстве их участников, кроме суда, поскольку только суд для целей осуществления правосудия наделяется властными полномочиями. </w:t>
      </w:r>
    </w:p>
    <w:p w:rsidR="00B527B9" w:rsidRPr="00B527B9" w:rsidRDefault="00B527B9" w:rsidP="00B527B9">
      <w:pPr>
        <w:widowControl/>
        <w:spacing w:line="360" w:lineRule="auto"/>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b/>
          <w:color w:val="171717"/>
          <w:sz w:val="28"/>
          <w:szCs w:val="28"/>
          <w:lang w:bidi="ar-SA"/>
        </w:rPr>
        <w:t>Принцип судейского руководства</w:t>
      </w:r>
      <w:r w:rsidRPr="00B527B9">
        <w:rPr>
          <w:rFonts w:ascii="Times New Roman" w:eastAsia="Times New Roman" w:hAnsi="Times New Roman" w:cs="Times New Roman"/>
          <w:color w:val="171717"/>
          <w:sz w:val="28"/>
          <w:szCs w:val="28"/>
          <w:lang w:bidi="ar-SA"/>
        </w:rPr>
        <w:t xml:space="preserve"> отражен в ч. 2 ст. 14 КАС. Он охватывает собой самые разные функциональные полномочия суда при рассмотрении административных дел и отражает его активную роль. В частности, суд наделен рядом полномочий, позволяющих формировать ему предмет доказывания, истребовать самостоятельно доказательства, обеспечивать равенство правовых возможностей сторон и т.д. Такой вывод вытекает из формулировки п. 7 ст. 6 КАС, где подчеркнуто, что принципами административного судопроизводства являются "состязательность и равноправие сторон административного судопроизводства при активной роли суда".</w:t>
      </w:r>
    </w:p>
    <w:p w:rsidR="00B527B9" w:rsidRPr="00B527B9" w:rsidRDefault="00B527B9" w:rsidP="00B527B9">
      <w:pPr>
        <w:widowControl/>
        <w:spacing w:line="360" w:lineRule="auto"/>
        <w:ind w:firstLine="708"/>
        <w:jc w:val="both"/>
        <w:rPr>
          <w:rFonts w:ascii="Times New Roman" w:eastAsia="Times New Roman" w:hAnsi="Times New Roman" w:cs="Times New Roman"/>
          <w:color w:val="171717"/>
          <w:sz w:val="28"/>
          <w:szCs w:val="28"/>
          <w:lang w:bidi="ar-SA"/>
        </w:rPr>
      </w:pPr>
    </w:p>
    <w:p w:rsidR="00B527B9" w:rsidRPr="00B527B9" w:rsidRDefault="00B527B9" w:rsidP="00B527B9">
      <w:pPr>
        <w:widowControl/>
        <w:spacing w:line="360" w:lineRule="auto"/>
        <w:ind w:firstLine="708"/>
        <w:jc w:val="both"/>
        <w:rPr>
          <w:rFonts w:ascii="Times New Roman" w:eastAsia="Times New Roman" w:hAnsi="Times New Roman" w:cs="Times New Roman"/>
          <w:color w:val="171717"/>
          <w:sz w:val="28"/>
          <w:szCs w:val="28"/>
          <w:lang w:bidi="ar-SA"/>
        </w:rPr>
      </w:pPr>
    </w:p>
    <w:p w:rsidR="00B527B9" w:rsidRPr="00B527B9" w:rsidRDefault="00B527B9" w:rsidP="00B527B9">
      <w:pPr>
        <w:widowControl/>
        <w:spacing w:line="360" w:lineRule="auto"/>
        <w:ind w:firstLine="708"/>
        <w:jc w:val="both"/>
        <w:rPr>
          <w:rFonts w:ascii="Times New Roman" w:eastAsia="Times New Roman" w:hAnsi="Times New Roman" w:cs="Times New Roman"/>
          <w:color w:val="171717"/>
          <w:sz w:val="28"/>
          <w:szCs w:val="28"/>
          <w:lang w:bidi="ar-SA"/>
        </w:rPr>
      </w:pPr>
    </w:p>
    <w:p w:rsidR="00B527B9" w:rsidRPr="00B527B9" w:rsidRDefault="00B527B9" w:rsidP="00B527B9">
      <w:pPr>
        <w:widowControl/>
        <w:shd w:val="clear" w:color="auto" w:fill="FFFFFF"/>
        <w:spacing w:line="360" w:lineRule="auto"/>
        <w:ind w:left="360"/>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b/>
          <w:bCs/>
          <w:color w:val="171717"/>
          <w:sz w:val="28"/>
          <w:szCs w:val="28"/>
          <w:lang w:bidi="ar-SA"/>
        </w:rPr>
        <w:t>2. Решение задачи.</w:t>
      </w:r>
    </w:p>
    <w:p w:rsidR="00B527B9" w:rsidRPr="00B527B9" w:rsidRDefault="00B527B9" w:rsidP="00B527B9">
      <w:pPr>
        <w:widowControl/>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В силу части 6 статьи 289 КАС Российской Федерации при рассмотрении административных дел о взыскании обязательных платежей и санкций суд проверяет полномочия органа, обратившегося с требованием о взыскании обязательных платежей и санкций, выясняет, соблюден ли срок обращения в суд, если такой срок предусмотрен федеральным законом или иным нормативным правовым актом, и имеются ли основания для взыскания суммы задолженности и наложения санкций, а также проверяет правильность осуществленного расчета и рассчитанного размера взыскиваемой денежной суммы.</w:t>
      </w:r>
    </w:p>
    <w:p w:rsidR="00B527B9" w:rsidRPr="00B527B9" w:rsidRDefault="00B527B9" w:rsidP="00B527B9">
      <w:pPr>
        <w:widowControl/>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lastRenderedPageBreak/>
        <w:t>Согласно разъяснениям, изложенным в пункте 20 Постановления Пленума Верховного Суда Российской Федерации и Высшего Арбитражного Суда Российской Федерации от 11 июня 1999 года № 41/9 "О некоторых вопросах, связанных с введением в действие части первой Налогового кодекса Российской Федерации", при рассмотрении дел о взыскании санкций за налоговое правонарушение либо о взыскании налога (сбора, пени) за счет имущества налогоплательщика - физического лица или налогового агента - физического лица судам необходимо проверять, не истекли ли установленные пунктом 2 статьи 48 или пунктом 1 статьи 115 Кодекса сроки для обращения налоговых органов в суд.</w:t>
      </w:r>
    </w:p>
    <w:p w:rsidR="00B527B9" w:rsidRPr="00B527B9" w:rsidRDefault="00B527B9" w:rsidP="00B527B9">
      <w:pPr>
        <w:widowControl/>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Конституционный Суд Российской Федерации в определении от 22 марта 2012 года № 479-О-О указал, что принудительное взыскание налога за пределами сроков, установленных Налоговым кодексом Российской Федерации, осуществляться не может.</w:t>
      </w:r>
    </w:p>
    <w:p w:rsidR="00B527B9" w:rsidRPr="00B527B9" w:rsidRDefault="00B527B9" w:rsidP="00B527B9">
      <w:pPr>
        <w:widowControl/>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В связи с чем, несоблюдение налоговой инспекцией установленных налоговым законодательством сроков и порядка взыскания налога является основанием для отказа в удовлетворении искового заявления.</w:t>
      </w:r>
    </w:p>
    <w:p w:rsidR="00B527B9" w:rsidRPr="00B527B9" w:rsidRDefault="00B527B9" w:rsidP="00B527B9">
      <w:pPr>
        <w:widowControl/>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НК Российской Федерации урегулирован как срок на первоначальное обращение к мировому судье с заявлением о вынесении судебного приказа, так и срок обращения в суд с иском после отмены судебного приказа.</w:t>
      </w:r>
    </w:p>
    <w:p w:rsidR="00B527B9" w:rsidRPr="00B527B9" w:rsidRDefault="00B527B9" w:rsidP="00B527B9">
      <w:pPr>
        <w:widowControl/>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В определении Конституционного Суда Российской Федерации от 30 июня 2022 года № 92-О разъяснено, что принудительное взыскание налога, сбора, страховых взносов, пеней, штрафов за счет имущества физического лица, предусмотренное статьей 48 Налогового кодекса Российской Федерации, по общему правилу возможно лишь в судебном порядке, в течение ограниченных сроков, установленных законодательством (пункт 2 данной статьи). При этом при принудительном взыскании суммы налога с налогоплательщика налоговым органом должны быть соблюдены все последовательные сроки, установленные статьей 48 Налогового кодекса Российской Федерации как для обращения с заявлением о выдаче судебного приказа, так и для последующего обращения в суд в случае его отмены.</w:t>
      </w:r>
    </w:p>
    <w:p w:rsidR="00B527B9" w:rsidRPr="00B527B9" w:rsidRDefault="00B527B9" w:rsidP="00B527B9">
      <w:pPr>
        <w:widowControl/>
        <w:ind w:firstLine="709"/>
        <w:jc w:val="both"/>
        <w:rPr>
          <w:rFonts w:ascii="Times New Roman" w:eastAsia="Times New Roman" w:hAnsi="Times New Roman" w:cs="Times New Roman"/>
          <w:color w:val="171717"/>
          <w:sz w:val="28"/>
          <w:szCs w:val="28"/>
          <w:lang w:bidi="ar-SA"/>
        </w:rPr>
      </w:pPr>
      <w:r w:rsidRPr="00B527B9">
        <w:rPr>
          <w:rFonts w:ascii="Times New Roman" w:eastAsia="Times New Roman" w:hAnsi="Times New Roman" w:cs="Times New Roman"/>
          <w:color w:val="171717"/>
          <w:sz w:val="28"/>
          <w:szCs w:val="28"/>
          <w:lang w:bidi="ar-SA"/>
        </w:rPr>
        <w:t>Таким образом, приведенные нормы, регулирующие процедуру принудительного взыскания сумм налоговой задолженности с физических лиц, не предполагают произвольного и бессрочного взыскания сумм налоговой задолженности.</w:t>
      </w:r>
    </w:p>
    <w:p w:rsidR="00B527B9" w:rsidRPr="00B527B9" w:rsidRDefault="00B527B9" w:rsidP="00B527B9">
      <w:pPr>
        <w:widowControl/>
        <w:ind w:firstLine="709"/>
        <w:jc w:val="both"/>
        <w:rPr>
          <w:rFonts w:ascii="Calibri" w:eastAsia="Times New Roman" w:hAnsi="Calibri" w:cs="Times New Roman"/>
          <w:color w:val="171717"/>
          <w:sz w:val="28"/>
          <w:szCs w:val="28"/>
          <w:lang w:bidi="ar-SA"/>
        </w:rPr>
      </w:pPr>
      <w:r w:rsidRPr="00B527B9">
        <w:rPr>
          <w:rFonts w:ascii="Times New Roman" w:eastAsia="Times New Roman" w:hAnsi="Times New Roman" w:cs="Times New Roman"/>
          <w:color w:val="171717"/>
          <w:sz w:val="28"/>
          <w:szCs w:val="28"/>
          <w:lang w:bidi="ar-SA"/>
        </w:rPr>
        <w:t xml:space="preserve">В рассматриваемой ситуации судом не был проверен срок обращения налогового органа к мировому судье. </w:t>
      </w:r>
    </w:p>
    <w:p w:rsidR="00B527B9" w:rsidRPr="00B527B9" w:rsidRDefault="00B527B9" w:rsidP="00B527B9">
      <w:pPr>
        <w:widowControl/>
        <w:shd w:val="clear" w:color="auto" w:fill="FFFFFF"/>
        <w:spacing w:line="360" w:lineRule="auto"/>
        <w:jc w:val="both"/>
        <w:rPr>
          <w:rFonts w:ascii="Times New Roman" w:eastAsia="Times New Roman" w:hAnsi="Times New Roman" w:cs="Times New Roman"/>
          <w:color w:val="171717"/>
          <w:sz w:val="28"/>
          <w:szCs w:val="28"/>
          <w:lang w:bidi="ar-SA"/>
        </w:rPr>
      </w:pPr>
    </w:p>
    <w:p w:rsidR="00B527B9" w:rsidRPr="00B527B9" w:rsidRDefault="00B527B9" w:rsidP="00B527B9">
      <w:pPr>
        <w:widowControl/>
        <w:spacing w:line="360" w:lineRule="auto"/>
        <w:jc w:val="center"/>
        <w:rPr>
          <w:rFonts w:ascii="Times New Roman" w:eastAsia="Times New Roman" w:hAnsi="Times New Roman" w:cs="Times New Roman"/>
          <w:b/>
          <w:color w:val="171717"/>
          <w:sz w:val="28"/>
          <w:szCs w:val="28"/>
          <w:lang w:bidi="ar-SA"/>
        </w:rPr>
      </w:pPr>
      <w:r w:rsidRPr="00B527B9">
        <w:rPr>
          <w:rFonts w:ascii="Times New Roman" w:eastAsia="Times New Roman" w:hAnsi="Times New Roman" w:cs="Times New Roman"/>
          <w:b/>
          <w:color w:val="171717"/>
          <w:sz w:val="28"/>
          <w:szCs w:val="28"/>
          <w:lang w:bidi="ar-SA"/>
        </w:rPr>
        <w:t>Список источников</w:t>
      </w:r>
    </w:p>
    <w:p w:rsidR="00B527B9" w:rsidRPr="00B527B9" w:rsidRDefault="00B527B9" w:rsidP="00117855">
      <w:pPr>
        <w:widowControl/>
        <w:numPr>
          <w:ilvl w:val="0"/>
          <w:numId w:val="28"/>
        </w:numPr>
        <w:tabs>
          <w:tab w:val="left" w:pos="180"/>
          <w:tab w:val="left" w:pos="993"/>
        </w:tabs>
        <w:overflowPunct w:val="0"/>
        <w:autoSpaceDE w:val="0"/>
        <w:autoSpaceDN w:val="0"/>
        <w:adjustRightInd w:val="0"/>
        <w:spacing w:after="200" w:line="276" w:lineRule="auto"/>
        <w:ind w:left="0" w:firstLine="720"/>
        <w:contextualSpacing/>
        <w:jc w:val="both"/>
        <w:rPr>
          <w:rFonts w:ascii="Times New Roman" w:eastAsia="Times New Roman" w:hAnsi="Times New Roman" w:cs="Times New Roman"/>
          <w:bCs/>
          <w:iCs/>
          <w:color w:val="171717"/>
          <w:sz w:val="28"/>
          <w:szCs w:val="28"/>
          <w:lang w:bidi="ar-SA"/>
        </w:rPr>
      </w:pPr>
      <w:r w:rsidRPr="00B527B9">
        <w:rPr>
          <w:rFonts w:ascii="Times New Roman" w:eastAsia="Times New Roman" w:hAnsi="Times New Roman" w:cs="Times New Roman"/>
          <w:bCs/>
          <w:iCs/>
          <w:color w:val="171717"/>
          <w:sz w:val="28"/>
          <w:szCs w:val="28"/>
          <w:lang w:bidi="ar-SA"/>
        </w:rPr>
        <w:t xml:space="preserve">Российская Федерация. Законы. Конституция Российской Федерации: принята 12.12.1993 (редакция от 14.03.2020) – Москва: Российская газета. 2021. – 25 декабря. </w:t>
      </w:r>
    </w:p>
    <w:p w:rsidR="00B527B9" w:rsidRPr="00B527B9" w:rsidRDefault="00B527B9" w:rsidP="00117855">
      <w:pPr>
        <w:widowControl/>
        <w:numPr>
          <w:ilvl w:val="0"/>
          <w:numId w:val="28"/>
        </w:numPr>
        <w:tabs>
          <w:tab w:val="left" w:pos="180"/>
          <w:tab w:val="left" w:pos="993"/>
        </w:tabs>
        <w:overflowPunct w:val="0"/>
        <w:autoSpaceDE w:val="0"/>
        <w:autoSpaceDN w:val="0"/>
        <w:adjustRightInd w:val="0"/>
        <w:spacing w:after="200" w:line="276" w:lineRule="auto"/>
        <w:ind w:left="0" w:firstLine="720"/>
        <w:contextualSpacing/>
        <w:jc w:val="both"/>
        <w:rPr>
          <w:rFonts w:ascii="Times New Roman" w:eastAsia="Times New Roman" w:hAnsi="Times New Roman" w:cs="Times New Roman"/>
          <w:bCs/>
          <w:iCs/>
          <w:color w:val="171717"/>
          <w:sz w:val="28"/>
          <w:szCs w:val="28"/>
          <w:lang w:bidi="ar-SA"/>
        </w:rPr>
      </w:pPr>
      <w:r w:rsidRPr="00B527B9">
        <w:rPr>
          <w:rFonts w:ascii="Times New Roman" w:eastAsia="Times New Roman" w:hAnsi="Times New Roman" w:cs="Times New Roman"/>
          <w:bCs/>
          <w:iCs/>
          <w:color w:val="171717"/>
          <w:sz w:val="28"/>
          <w:szCs w:val="28"/>
          <w:lang w:bidi="ar-SA"/>
        </w:rPr>
        <w:lastRenderedPageBreak/>
        <w:t>Российская Федерация. Законы. О  судебной системе Российской Федерации: Федеральный конституционный закон от 31 декабря 1996 г. № 1-ФКЗ: [принят Государственной думой 23 октября 1996 года : одобрен Советом Федерации 26 декабря 1996 года]  // Собрание законодательства РФ. 1997. № I.CT.1.</w:t>
      </w:r>
    </w:p>
    <w:p w:rsidR="00B4755A" w:rsidRDefault="00B527B9" w:rsidP="00B4755A">
      <w:pPr>
        <w:widowControl/>
        <w:numPr>
          <w:ilvl w:val="0"/>
          <w:numId w:val="28"/>
        </w:numPr>
        <w:tabs>
          <w:tab w:val="left" w:pos="180"/>
          <w:tab w:val="left" w:pos="993"/>
        </w:tabs>
        <w:overflowPunct w:val="0"/>
        <w:autoSpaceDE w:val="0"/>
        <w:autoSpaceDN w:val="0"/>
        <w:adjustRightInd w:val="0"/>
        <w:spacing w:after="200" w:line="276" w:lineRule="auto"/>
        <w:ind w:left="0" w:firstLine="720"/>
        <w:contextualSpacing/>
        <w:jc w:val="both"/>
        <w:rPr>
          <w:rFonts w:ascii="Times New Roman" w:eastAsia="Times New Roman" w:hAnsi="Times New Roman" w:cs="Times New Roman"/>
          <w:bCs/>
          <w:iCs/>
          <w:color w:val="171717"/>
          <w:sz w:val="28"/>
          <w:szCs w:val="28"/>
          <w:lang w:bidi="ar-SA"/>
        </w:rPr>
      </w:pPr>
      <w:r w:rsidRPr="00B527B9">
        <w:rPr>
          <w:rFonts w:ascii="Times New Roman" w:eastAsia="Times New Roman" w:hAnsi="Times New Roman" w:cs="Times New Roman"/>
          <w:bCs/>
          <w:iCs/>
          <w:color w:val="171717"/>
          <w:sz w:val="28"/>
          <w:szCs w:val="28"/>
          <w:lang w:bidi="ar-SA"/>
        </w:rPr>
        <w:t>Российская Федерация. Законы. Гражданский процессуальный кодекс РФ 14.11.2002 №138-ФЗ: [принят Государстве</w:t>
      </w:r>
      <w:r w:rsidR="00721629">
        <w:rPr>
          <w:rFonts w:ascii="Times New Roman" w:eastAsia="Times New Roman" w:hAnsi="Times New Roman" w:cs="Times New Roman"/>
          <w:bCs/>
          <w:iCs/>
          <w:color w:val="171717"/>
          <w:sz w:val="28"/>
          <w:szCs w:val="28"/>
          <w:lang w:bidi="ar-SA"/>
        </w:rPr>
        <w:t>нной думой 23 октября 2002 года</w:t>
      </w:r>
      <w:r w:rsidRPr="00B527B9">
        <w:rPr>
          <w:rFonts w:ascii="Times New Roman" w:eastAsia="Times New Roman" w:hAnsi="Times New Roman" w:cs="Times New Roman"/>
          <w:bCs/>
          <w:iCs/>
          <w:color w:val="171717"/>
          <w:sz w:val="28"/>
          <w:szCs w:val="28"/>
          <w:lang w:bidi="ar-SA"/>
        </w:rPr>
        <w:t>: одобрен Советом Федерации 30 октября 2002 года] // Собрание законодательства РФ. – 2002. -№46. - Ст. 4532.</w:t>
      </w:r>
    </w:p>
    <w:p w:rsidR="00721629" w:rsidRPr="0001522D" w:rsidRDefault="00721629" w:rsidP="0001522D">
      <w:pPr>
        <w:widowControl/>
        <w:numPr>
          <w:ilvl w:val="0"/>
          <w:numId w:val="28"/>
        </w:numPr>
        <w:tabs>
          <w:tab w:val="left" w:pos="180"/>
          <w:tab w:val="left" w:pos="993"/>
        </w:tabs>
        <w:overflowPunct w:val="0"/>
        <w:autoSpaceDE w:val="0"/>
        <w:autoSpaceDN w:val="0"/>
        <w:adjustRightInd w:val="0"/>
        <w:spacing w:after="200" w:line="276" w:lineRule="auto"/>
        <w:ind w:left="0" w:firstLine="720"/>
        <w:contextualSpacing/>
        <w:jc w:val="both"/>
        <w:rPr>
          <w:rFonts w:ascii="Times New Roman" w:eastAsia="Times New Roman" w:hAnsi="Times New Roman" w:cs="Times New Roman"/>
          <w:bCs/>
          <w:iCs/>
          <w:color w:val="171717"/>
          <w:sz w:val="28"/>
          <w:szCs w:val="28"/>
          <w:lang w:bidi="ar-SA"/>
        </w:rPr>
      </w:pPr>
      <w:r w:rsidRPr="00721629">
        <w:rPr>
          <w:rFonts w:ascii="Times New Roman" w:eastAsia="Times New Roman" w:hAnsi="Times New Roman" w:cs="Times New Roman"/>
          <w:bCs/>
          <w:iCs/>
          <w:color w:val="171717"/>
          <w:sz w:val="28"/>
          <w:szCs w:val="28"/>
          <w:lang w:bidi="ar-SA"/>
        </w:rPr>
        <w:t>Постановление Пленума Верховного Суда РФ от 27.09.2016 N 36 (ред. от 17.12.2024) "О некоторых вопросах применения судами Кодекса административного судопроизводства Российской Федерации"</w:t>
      </w:r>
      <w:r w:rsidR="0001522D">
        <w:rPr>
          <w:rFonts w:ascii="Times New Roman" w:eastAsia="Times New Roman" w:hAnsi="Times New Roman" w:cs="Times New Roman"/>
          <w:bCs/>
          <w:iCs/>
          <w:color w:val="171717"/>
          <w:sz w:val="28"/>
          <w:szCs w:val="28"/>
          <w:lang w:bidi="ar-SA"/>
        </w:rPr>
        <w:t xml:space="preserve">// </w:t>
      </w:r>
      <w:r w:rsidR="0001522D" w:rsidRPr="0001522D">
        <w:rPr>
          <w:rFonts w:ascii="Times New Roman" w:eastAsia="Times New Roman" w:hAnsi="Times New Roman" w:cs="Times New Roman"/>
          <w:bCs/>
          <w:iCs/>
          <w:color w:val="171717"/>
          <w:sz w:val="28"/>
          <w:szCs w:val="28"/>
          <w:lang w:bidi="ar-SA"/>
        </w:rPr>
        <w:t>КонсультантПлюс: справочно-правовая система [Офиц.сайт]. — URL: http://www.consultant.ru/ (дата обращения: хх.хх.хххх)</w:t>
      </w:r>
    </w:p>
    <w:p w:rsidR="00B527B9" w:rsidRPr="00B4755A" w:rsidRDefault="00316A7C" w:rsidP="00B4755A">
      <w:pPr>
        <w:widowControl/>
        <w:numPr>
          <w:ilvl w:val="0"/>
          <w:numId w:val="28"/>
        </w:numPr>
        <w:tabs>
          <w:tab w:val="left" w:pos="180"/>
          <w:tab w:val="left" w:pos="993"/>
        </w:tabs>
        <w:overflowPunct w:val="0"/>
        <w:autoSpaceDE w:val="0"/>
        <w:autoSpaceDN w:val="0"/>
        <w:adjustRightInd w:val="0"/>
        <w:spacing w:after="200" w:line="276" w:lineRule="auto"/>
        <w:ind w:left="0" w:firstLine="720"/>
        <w:contextualSpacing/>
        <w:jc w:val="both"/>
        <w:rPr>
          <w:rFonts w:ascii="Times New Roman" w:eastAsia="Times New Roman" w:hAnsi="Times New Roman" w:cs="Times New Roman"/>
          <w:bCs/>
          <w:iCs/>
          <w:color w:val="171717"/>
          <w:sz w:val="28"/>
          <w:szCs w:val="28"/>
          <w:lang w:bidi="ar-SA"/>
        </w:rPr>
      </w:pPr>
      <w:r w:rsidRPr="00B4755A">
        <w:rPr>
          <w:rFonts w:ascii="Times New Roman" w:eastAsia="Times New Roman" w:hAnsi="Times New Roman" w:cs="Times New Roman"/>
          <w:color w:val="171717"/>
          <w:sz w:val="28"/>
          <w:szCs w:val="28"/>
          <w:lang w:bidi="ar-SA"/>
        </w:rPr>
        <w:t>Волков, А. М.  Административное судопроизводство : учебник для вузов / А. М. Волков, Е. А. Лютягина ; под общей редакцией А. М. Волкова. — Москва : Издательство Юрайт, 2025. — 275 с.</w:t>
      </w:r>
    </w:p>
    <w:p w:rsidR="00B527B9" w:rsidRPr="00B527B9" w:rsidRDefault="00B527B9" w:rsidP="00B527B9">
      <w:pPr>
        <w:widowControl/>
        <w:shd w:val="clear" w:color="auto" w:fill="FFFFFF"/>
        <w:tabs>
          <w:tab w:val="left" w:pos="360"/>
          <w:tab w:val="left" w:pos="540"/>
          <w:tab w:val="left" w:pos="720"/>
          <w:tab w:val="left" w:leader="underscore" w:pos="7032"/>
        </w:tabs>
        <w:spacing w:line="276" w:lineRule="auto"/>
        <w:jc w:val="center"/>
        <w:rPr>
          <w:rFonts w:ascii="Times New Roman" w:eastAsia="Times New Roman" w:hAnsi="Times New Roman" w:cs="Times New Roman"/>
          <w:b/>
          <w:bCs/>
          <w:color w:val="171717"/>
          <w:spacing w:val="2"/>
          <w:sz w:val="28"/>
          <w:szCs w:val="28"/>
          <w:lang w:bidi="ar-SA"/>
        </w:rPr>
      </w:pPr>
    </w:p>
    <w:p w:rsidR="00B527B9" w:rsidRPr="00B527B9" w:rsidRDefault="00B527B9" w:rsidP="00B527B9">
      <w:pPr>
        <w:autoSpaceDE w:val="0"/>
        <w:autoSpaceDN w:val="0"/>
        <w:adjustRightInd w:val="0"/>
        <w:spacing w:line="360" w:lineRule="auto"/>
        <w:ind w:left="1080"/>
        <w:contextualSpacing/>
        <w:jc w:val="both"/>
        <w:rPr>
          <w:rFonts w:ascii="Times New Roman" w:eastAsia="Times New Roman" w:hAnsi="Times New Roman" w:cs="Times New Roman"/>
          <w:b/>
          <w:color w:val="171717"/>
          <w:sz w:val="28"/>
          <w:szCs w:val="28"/>
          <w:lang w:bidi="ar-SA"/>
        </w:rPr>
      </w:pPr>
    </w:p>
    <w:p w:rsidR="00431B5E" w:rsidRPr="00BC4E00" w:rsidRDefault="00431B5E" w:rsidP="00BC4E00">
      <w:pPr>
        <w:widowControl/>
        <w:shd w:val="clear" w:color="auto" w:fill="FFFFFF"/>
        <w:jc w:val="both"/>
        <w:rPr>
          <w:rFonts w:ascii="Times New Roman" w:eastAsia="Times New Roman" w:hAnsi="Times New Roman" w:cs="Times New Roman"/>
          <w:color w:val="auto"/>
          <w:sz w:val="28"/>
          <w:szCs w:val="28"/>
          <w:lang w:bidi="ar-SA"/>
        </w:rPr>
      </w:pPr>
    </w:p>
    <w:p w:rsidR="00175B1C" w:rsidRDefault="00175B1C" w:rsidP="00FF7875">
      <w:pPr>
        <w:widowControl/>
        <w:jc w:val="center"/>
        <w:rPr>
          <w:rFonts w:ascii="Times New Roman" w:eastAsia="Times New Roman" w:hAnsi="Times New Roman" w:cs="Times New Roman"/>
          <w:b/>
          <w:color w:val="auto"/>
          <w:sz w:val="28"/>
          <w:szCs w:val="28"/>
          <w:lang w:bidi="ar-SA"/>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bookmarkEnd w:id="0"/>
    <w:bookmarkEnd w:id="1"/>
    <w:p w:rsidR="00A13755" w:rsidRDefault="00A13755" w:rsidP="00B161F7">
      <w:pPr>
        <w:keepNext/>
        <w:keepLines/>
        <w:ind w:firstLine="709"/>
        <w:outlineLvl w:val="3"/>
        <w:rPr>
          <w:rStyle w:val="40"/>
          <w:rFonts w:ascii="Times New Roman" w:hAnsi="Times New Roman" w:cs="Times New Roman"/>
          <w:sz w:val="28"/>
          <w:szCs w:val="28"/>
        </w:rPr>
      </w:pPr>
    </w:p>
    <w:sectPr w:rsidR="00A13755" w:rsidSect="00B161F7">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68A" w:rsidRDefault="0034468A" w:rsidP="00B161F7">
      <w:r>
        <w:separator/>
      </w:r>
    </w:p>
  </w:endnote>
  <w:endnote w:type="continuationSeparator" w:id="0">
    <w:p w:rsidR="0034468A" w:rsidRDefault="0034468A" w:rsidP="00B1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574905"/>
      <w:docPartObj>
        <w:docPartGallery w:val="Page Numbers (Bottom of Page)"/>
        <w:docPartUnique/>
      </w:docPartObj>
    </w:sdtPr>
    <w:sdtEndPr>
      <w:rPr>
        <w:rFonts w:ascii="Times New Roman" w:hAnsi="Times New Roman" w:cs="Times New Roman"/>
      </w:rPr>
    </w:sdtEndPr>
    <w:sdtContent>
      <w:p w:rsidR="00A13755" w:rsidRPr="00B161F7" w:rsidRDefault="00A13755" w:rsidP="00B161F7">
        <w:pPr>
          <w:pStyle w:val="a6"/>
          <w:jc w:val="right"/>
          <w:rPr>
            <w:rFonts w:ascii="Times New Roman" w:hAnsi="Times New Roman" w:cs="Times New Roman"/>
          </w:rPr>
        </w:pPr>
        <w:r w:rsidRPr="00B161F7">
          <w:rPr>
            <w:rFonts w:ascii="Times New Roman" w:hAnsi="Times New Roman" w:cs="Times New Roman"/>
          </w:rPr>
          <w:fldChar w:fldCharType="begin"/>
        </w:r>
        <w:r w:rsidRPr="00B161F7">
          <w:rPr>
            <w:rFonts w:ascii="Times New Roman" w:hAnsi="Times New Roman" w:cs="Times New Roman"/>
          </w:rPr>
          <w:instrText>PAGE   \* MERGEFORMAT</w:instrText>
        </w:r>
        <w:r w:rsidRPr="00B161F7">
          <w:rPr>
            <w:rFonts w:ascii="Times New Roman" w:hAnsi="Times New Roman" w:cs="Times New Roman"/>
          </w:rPr>
          <w:fldChar w:fldCharType="separate"/>
        </w:r>
        <w:r w:rsidR="00B16D59">
          <w:rPr>
            <w:rFonts w:ascii="Times New Roman" w:hAnsi="Times New Roman" w:cs="Times New Roman"/>
            <w:noProof/>
          </w:rPr>
          <w:t>3</w:t>
        </w:r>
        <w:r w:rsidRPr="00B161F7">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68A" w:rsidRDefault="0034468A" w:rsidP="00B161F7">
      <w:r>
        <w:separator/>
      </w:r>
    </w:p>
  </w:footnote>
  <w:footnote w:type="continuationSeparator" w:id="0">
    <w:p w:rsidR="0034468A" w:rsidRDefault="0034468A" w:rsidP="00B161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736E7"/>
    <w:multiLevelType w:val="multilevel"/>
    <w:tmpl w:val="9FDA0DF2"/>
    <w:lvl w:ilvl="0">
      <w:start w:val="1"/>
      <w:numFmt w:val="decimal"/>
      <w:lvlText w:val="2.%1."/>
      <w:lvlJc w:val="left"/>
      <w:pPr>
        <w:ind w:left="0" w:firstLine="0"/>
      </w:pPr>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17251A88"/>
    <w:multiLevelType w:val="hybridMultilevel"/>
    <w:tmpl w:val="EE5CF91C"/>
    <w:lvl w:ilvl="0" w:tplc="2CC255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775FF4"/>
    <w:multiLevelType w:val="hybridMultilevel"/>
    <w:tmpl w:val="29DC6A80"/>
    <w:lvl w:ilvl="0" w:tplc="179AD8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28A48F5"/>
    <w:multiLevelType w:val="hybridMultilevel"/>
    <w:tmpl w:val="3E362C7C"/>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02F3B96"/>
    <w:multiLevelType w:val="hybridMultilevel"/>
    <w:tmpl w:val="DCB81A32"/>
    <w:lvl w:ilvl="0" w:tplc="763EB16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0FD2327"/>
    <w:multiLevelType w:val="hybridMultilevel"/>
    <w:tmpl w:val="939C747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 w15:restartNumberingAfterBreak="0">
    <w:nsid w:val="37644157"/>
    <w:multiLevelType w:val="hybridMultilevel"/>
    <w:tmpl w:val="D6C851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390C4735"/>
    <w:multiLevelType w:val="hybridMultilevel"/>
    <w:tmpl w:val="8B0CAC98"/>
    <w:lvl w:ilvl="0" w:tplc="B25E39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6A3968"/>
    <w:multiLevelType w:val="hybridMultilevel"/>
    <w:tmpl w:val="41C824BC"/>
    <w:lvl w:ilvl="0" w:tplc="1CAEBF3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B294A4E"/>
    <w:multiLevelType w:val="hybridMultilevel"/>
    <w:tmpl w:val="BD3658B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0036E47"/>
    <w:multiLevelType w:val="hybridMultilevel"/>
    <w:tmpl w:val="C99AD0D2"/>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EE04D4"/>
    <w:multiLevelType w:val="multilevel"/>
    <w:tmpl w:val="F57E953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12B21FB"/>
    <w:multiLevelType w:val="multilevel"/>
    <w:tmpl w:val="C322948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489586F"/>
    <w:multiLevelType w:val="multilevel"/>
    <w:tmpl w:val="AE5C87E2"/>
    <w:lvl w:ilvl="0">
      <w:start w:val="2"/>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15:restartNumberingAfterBreak="0">
    <w:nsid w:val="55475882"/>
    <w:multiLevelType w:val="hybridMultilevel"/>
    <w:tmpl w:val="70BE89C6"/>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0121F0"/>
    <w:multiLevelType w:val="hybridMultilevel"/>
    <w:tmpl w:val="854E6B22"/>
    <w:lvl w:ilvl="0" w:tplc="E7FC6F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D431AA4"/>
    <w:multiLevelType w:val="hybridMultilevel"/>
    <w:tmpl w:val="5DAE57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31620BD"/>
    <w:multiLevelType w:val="multilevel"/>
    <w:tmpl w:val="149AB10A"/>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23601E"/>
    <w:multiLevelType w:val="hybridMultilevel"/>
    <w:tmpl w:val="4F40CB64"/>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25B7053"/>
    <w:multiLevelType w:val="multilevel"/>
    <w:tmpl w:val="A260A77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3513DD5"/>
    <w:multiLevelType w:val="hybridMultilevel"/>
    <w:tmpl w:val="B7747512"/>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F44740"/>
    <w:multiLevelType w:val="hybridMultilevel"/>
    <w:tmpl w:val="384E65F0"/>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B66578F"/>
    <w:multiLevelType w:val="hybridMultilevel"/>
    <w:tmpl w:val="BE1CA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16"/>
  </w:num>
  <w:num w:numId="5">
    <w:abstractNumId w:val="27"/>
  </w:num>
  <w:num w:numId="6">
    <w:abstractNumId w:val="20"/>
  </w:num>
  <w:num w:numId="7">
    <w:abstractNumId w:val="1"/>
  </w:num>
  <w:num w:numId="8">
    <w:abstractNumId w:val="6"/>
  </w:num>
  <w:num w:numId="9">
    <w:abstractNumId w:val="12"/>
  </w:num>
  <w:num w:numId="10">
    <w:abstractNumId w:val="8"/>
  </w:num>
  <w:num w:numId="11">
    <w:abstractNumId w:val="2"/>
  </w:num>
  <w:num w:numId="12">
    <w:abstractNumId w:val="5"/>
  </w:num>
  <w:num w:numId="13">
    <w:abstractNumId w:val="19"/>
  </w:num>
  <w:num w:numId="14">
    <w:abstractNumId w:val="10"/>
  </w:num>
  <w:num w:numId="15">
    <w:abstractNumId w:val="23"/>
  </w:num>
  <w:num w:numId="16">
    <w:abstractNumId w:val="32"/>
  </w:num>
  <w:num w:numId="17">
    <w:abstractNumId w:val="31"/>
  </w:num>
  <w:num w:numId="18">
    <w:abstractNumId w:val="15"/>
  </w:num>
  <w:num w:numId="19">
    <w:abstractNumId w:val="17"/>
  </w:num>
  <w:num w:numId="20">
    <w:abstractNumId w:val="7"/>
  </w:num>
  <w:num w:numId="21">
    <w:abstractNumId w:val="21"/>
  </w:num>
  <w:num w:numId="22">
    <w:abstractNumId w:val="4"/>
  </w:num>
  <w:num w:numId="23">
    <w:abstractNumId w:val="14"/>
  </w:num>
  <w:num w:numId="24">
    <w:abstractNumId w:val="29"/>
  </w:num>
  <w:num w:numId="25">
    <w:abstractNumId w:val="11"/>
  </w:num>
  <w:num w:numId="26">
    <w:abstractNumId w:val="28"/>
  </w:num>
  <w:num w:numId="27">
    <w:abstractNumId w:val="26"/>
  </w:num>
  <w:num w:numId="28">
    <w:abstractNumId w:val="13"/>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
  </w:num>
  <w:num w:numId="32">
    <w:abstractNumId w:val="22"/>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1F7"/>
    <w:rsid w:val="0001522D"/>
    <w:rsid w:val="00043D62"/>
    <w:rsid w:val="00063851"/>
    <w:rsid w:val="00063FE6"/>
    <w:rsid w:val="000727F9"/>
    <w:rsid w:val="00094697"/>
    <w:rsid w:val="000D3C7A"/>
    <w:rsid w:val="000D73C6"/>
    <w:rsid w:val="00107C5D"/>
    <w:rsid w:val="00117855"/>
    <w:rsid w:val="001312C0"/>
    <w:rsid w:val="00175B1C"/>
    <w:rsid w:val="00194315"/>
    <w:rsid w:val="001A2B64"/>
    <w:rsid w:val="001B269B"/>
    <w:rsid w:val="0023766A"/>
    <w:rsid w:val="002434BF"/>
    <w:rsid w:val="00245533"/>
    <w:rsid w:val="00264752"/>
    <w:rsid w:val="00287752"/>
    <w:rsid w:val="002C1C4B"/>
    <w:rsid w:val="002D3F53"/>
    <w:rsid w:val="00303A6A"/>
    <w:rsid w:val="00310B1B"/>
    <w:rsid w:val="00316A7C"/>
    <w:rsid w:val="0032117C"/>
    <w:rsid w:val="00324599"/>
    <w:rsid w:val="00335442"/>
    <w:rsid w:val="0034468A"/>
    <w:rsid w:val="00351A79"/>
    <w:rsid w:val="00370E43"/>
    <w:rsid w:val="00381408"/>
    <w:rsid w:val="003C3F9D"/>
    <w:rsid w:val="003E0A9E"/>
    <w:rsid w:val="003F5D10"/>
    <w:rsid w:val="004078A8"/>
    <w:rsid w:val="00425E91"/>
    <w:rsid w:val="00431B5E"/>
    <w:rsid w:val="00446355"/>
    <w:rsid w:val="00466568"/>
    <w:rsid w:val="00483A9C"/>
    <w:rsid w:val="004B310E"/>
    <w:rsid w:val="004D4636"/>
    <w:rsid w:val="004D4E75"/>
    <w:rsid w:val="005114B5"/>
    <w:rsid w:val="00515BCC"/>
    <w:rsid w:val="00526FEB"/>
    <w:rsid w:val="00532C3C"/>
    <w:rsid w:val="00536895"/>
    <w:rsid w:val="005910F3"/>
    <w:rsid w:val="00594D48"/>
    <w:rsid w:val="005A63C7"/>
    <w:rsid w:val="005A6867"/>
    <w:rsid w:val="005C1A06"/>
    <w:rsid w:val="005D5BF2"/>
    <w:rsid w:val="00600D7D"/>
    <w:rsid w:val="00601360"/>
    <w:rsid w:val="00630B91"/>
    <w:rsid w:val="00646215"/>
    <w:rsid w:val="00660146"/>
    <w:rsid w:val="00666096"/>
    <w:rsid w:val="006A4E2B"/>
    <w:rsid w:val="006E38AF"/>
    <w:rsid w:val="00721629"/>
    <w:rsid w:val="0076691C"/>
    <w:rsid w:val="00794616"/>
    <w:rsid w:val="0079643C"/>
    <w:rsid w:val="007D5556"/>
    <w:rsid w:val="00837E4F"/>
    <w:rsid w:val="0087375B"/>
    <w:rsid w:val="008B5042"/>
    <w:rsid w:val="008B6CC7"/>
    <w:rsid w:val="00917821"/>
    <w:rsid w:val="00920BA0"/>
    <w:rsid w:val="0092722D"/>
    <w:rsid w:val="00927B56"/>
    <w:rsid w:val="00945DAF"/>
    <w:rsid w:val="00973C9D"/>
    <w:rsid w:val="00996A35"/>
    <w:rsid w:val="009C161C"/>
    <w:rsid w:val="009E03A5"/>
    <w:rsid w:val="009E3AD8"/>
    <w:rsid w:val="009E77A0"/>
    <w:rsid w:val="00A13755"/>
    <w:rsid w:val="00A76F98"/>
    <w:rsid w:val="00A82874"/>
    <w:rsid w:val="00AA7461"/>
    <w:rsid w:val="00AE4CE7"/>
    <w:rsid w:val="00AE4EC3"/>
    <w:rsid w:val="00AE50D7"/>
    <w:rsid w:val="00AE78F8"/>
    <w:rsid w:val="00B01085"/>
    <w:rsid w:val="00B03050"/>
    <w:rsid w:val="00B15678"/>
    <w:rsid w:val="00B161F7"/>
    <w:rsid w:val="00B16D59"/>
    <w:rsid w:val="00B3163E"/>
    <w:rsid w:val="00B4755A"/>
    <w:rsid w:val="00B47A53"/>
    <w:rsid w:val="00B527B9"/>
    <w:rsid w:val="00B530FB"/>
    <w:rsid w:val="00B57696"/>
    <w:rsid w:val="00B65A06"/>
    <w:rsid w:val="00BC4DE0"/>
    <w:rsid w:val="00BC4E00"/>
    <w:rsid w:val="00C23D6C"/>
    <w:rsid w:val="00C362C3"/>
    <w:rsid w:val="00C41F1A"/>
    <w:rsid w:val="00C62DBD"/>
    <w:rsid w:val="00C77BD1"/>
    <w:rsid w:val="00C8413B"/>
    <w:rsid w:val="00CB778C"/>
    <w:rsid w:val="00CE075C"/>
    <w:rsid w:val="00D00483"/>
    <w:rsid w:val="00D135FE"/>
    <w:rsid w:val="00D24B07"/>
    <w:rsid w:val="00D2708A"/>
    <w:rsid w:val="00D430F7"/>
    <w:rsid w:val="00D45B93"/>
    <w:rsid w:val="00D809F2"/>
    <w:rsid w:val="00DD3302"/>
    <w:rsid w:val="00DF1580"/>
    <w:rsid w:val="00DF4986"/>
    <w:rsid w:val="00DF4F44"/>
    <w:rsid w:val="00E66B9B"/>
    <w:rsid w:val="00E706B0"/>
    <w:rsid w:val="00EA026D"/>
    <w:rsid w:val="00EB1929"/>
    <w:rsid w:val="00F07432"/>
    <w:rsid w:val="00F256EF"/>
    <w:rsid w:val="00F3364B"/>
    <w:rsid w:val="00F430A0"/>
    <w:rsid w:val="00F81869"/>
    <w:rsid w:val="00FC38D5"/>
    <w:rsid w:val="00FF7875"/>
    <w:rsid w:val="00FF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C9F3A"/>
  <w15:docId w15:val="{F5FE627B-C813-42C0-A800-7242E829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61F7"/>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Заголовок №4_"/>
    <w:basedOn w:val="a0"/>
    <w:rsid w:val="00B161F7"/>
    <w:rPr>
      <w:rFonts w:ascii="Tahoma" w:eastAsia="Tahoma" w:hAnsi="Tahoma" w:cs="Tahoma"/>
      <w:b/>
      <w:bCs/>
      <w:i w:val="0"/>
      <w:iCs w:val="0"/>
      <w:smallCaps w:val="0"/>
      <w:strike w:val="0"/>
      <w:sz w:val="20"/>
      <w:szCs w:val="20"/>
      <w:u w:val="none"/>
    </w:rPr>
  </w:style>
  <w:style w:type="character" w:customStyle="1" w:styleId="40">
    <w:name w:val="Заголовок №4"/>
    <w:basedOn w:val="4"/>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rsid w:val="00B161F7"/>
    <w:rPr>
      <w:rFonts w:ascii="Tahoma" w:eastAsia="Tahoma" w:hAnsi="Tahoma" w:cs="Tahoma"/>
      <w:b w:val="0"/>
      <w:bCs w:val="0"/>
      <w:i w:val="0"/>
      <w:iCs w:val="0"/>
      <w:smallCaps w:val="0"/>
      <w:strike w:val="0"/>
      <w:sz w:val="20"/>
      <w:szCs w:val="20"/>
      <w:u w:val="none"/>
    </w:rPr>
  </w:style>
  <w:style w:type="character" w:customStyle="1" w:styleId="20">
    <w:name w:val="Основной текст (2) + Полужирный"/>
    <w:basedOn w:val="2"/>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2"/>
    <w:rsid w:val="00B161F7"/>
    <w:rPr>
      <w:rFonts w:ascii="Tahoma" w:eastAsia="Tahoma" w:hAnsi="Tahoma" w:cs="Tahoma"/>
      <w:b w:val="0"/>
      <w:bCs w:val="0"/>
      <w:i w:val="0"/>
      <w:iCs w:val="0"/>
      <w:smallCaps w:val="0"/>
      <w:strike w:val="0"/>
      <w:color w:val="000000"/>
      <w:spacing w:val="0"/>
      <w:w w:val="100"/>
      <w:position w:val="0"/>
      <w:sz w:val="20"/>
      <w:szCs w:val="20"/>
      <w:u w:val="single"/>
      <w:lang w:val="ru-RU" w:eastAsia="ru-RU" w:bidi="ru-RU"/>
    </w:rPr>
  </w:style>
  <w:style w:type="paragraph" w:customStyle="1" w:styleId="Default">
    <w:name w:val="Default"/>
    <w:qFormat/>
    <w:rsid w:val="00B161F7"/>
    <w:pPr>
      <w:autoSpaceDE w:val="0"/>
      <w:autoSpaceDN w:val="0"/>
      <w:adjustRightInd w:val="0"/>
      <w:spacing w:after="0" w:line="240" w:lineRule="auto"/>
    </w:pPr>
    <w:rPr>
      <w:rFonts w:ascii="Times New Roman" w:eastAsia="Microsoft Sans Serif" w:hAnsi="Times New Roman" w:cs="Times New Roman"/>
      <w:color w:val="000000"/>
      <w:sz w:val="24"/>
      <w:szCs w:val="24"/>
      <w:lang w:eastAsia="ru-RU"/>
    </w:rPr>
  </w:style>
  <w:style w:type="paragraph" w:styleId="a3">
    <w:name w:val="List Paragraph"/>
    <w:basedOn w:val="a"/>
    <w:uiPriority w:val="34"/>
    <w:qFormat/>
    <w:rsid w:val="00B161F7"/>
    <w:pPr>
      <w:ind w:left="720"/>
      <w:contextualSpacing/>
    </w:pPr>
  </w:style>
  <w:style w:type="paragraph" w:styleId="a4">
    <w:name w:val="header"/>
    <w:basedOn w:val="a"/>
    <w:link w:val="a5"/>
    <w:uiPriority w:val="99"/>
    <w:unhideWhenUsed/>
    <w:rsid w:val="00B161F7"/>
    <w:pPr>
      <w:tabs>
        <w:tab w:val="center" w:pos="4677"/>
        <w:tab w:val="right" w:pos="9355"/>
      </w:tabs>
    </w:pPr>
  </w:style>
  <w:style w:type="character" w:customStyle="1" w:styleId="a5">
    <w:name w:val="Верхний колонтитул Знак"/>
    <w:basedOn w:val="a0"/>
    <w:link w:val="a4"/>
    <w:uiPriority w:val="99"/>
    <w:rsid w:val="00B161F7"/>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B161F7"/>
    <w:pPr>
      <w:tabs>
        <w:tab w:val="center" w:pos="4677"/>
        <w:tab w:val="right" w:pos="9355"/>
      </w:tabs>
    </w:pPr>
  </w:style>
  <w:style w:type="character" w:customStyle="1" w:styleId="a7">
    <w:name w:val="Нижний колонтитул Знак"/>
    <w:basedOn w:val="a0"/>
    <w:link w:val="a6"/>
    <w:uiPriority w:val="99"/>
    <w:rsid w:val="00B161F7"/>
    <w:rPr>
      <w:rFonts w:ascii="Microsoft Sans Serif" w:eastAsia="Microsoft Sans Serif" w:hAnsi="Microsoft Sans Serif" w:cs="Microsoft Sans Serif"/>
      <w:color w:val="000000"/>
      <w:sz w:val="24"/>
      <w:szCs w:val="24"/>
      <w:lang w:eastAsia="ru-RU" w:bidi="ru-RU"/>
    </w:rPr>
  </w:style>
  <w:style w:type="paragraph" w:styleId="a8">
    <w:name w:val="Body Text"/>
    <w:basedOn w:val="a"/>
    <w:link w:val="a9"/>
    <w:uiPriority w:val="1"/>
    <w:semiHidden/>
    <w:unhideWhenUsed/>
    <w:qFormat/>
    <w:rsid w:val="00C62DBD"/>
    <w:pPr>
      <w:autoSpaceDE w:val="0"/>
      <w:autoSpaceDN w:val="0"/>
      <w:ind w:left="102"/>
    </w:pPr>
    <w:rPr>
      <w:rFonts w:ascii="Times New Roman" w:eastAsia="Times New Roman" w:hAnsi="Times New Roman" w:cs="Times New Roman"/>
      <w:color w:val="auto"/>
      <w:sz w:val="28"/>
      <w:szCs w:val="28"/>
      <w:lang w:eastAsia="en-US" w:bidi="ar-SA"/>
    </w:rPr>
  </w:style>
  <w:style w:type="character" w:customStyle="1" w:styleId="a9">
    <w:name w:val="Основной текст Знак"/>
    <w:basedOn w:val="a0"/>
    <w:link w:val="a8"/>
    <w:uiPriority w:val="1"/>
    <w:semiHidden/>
    <w:rsid w:val="00C62DBD"/>
    <w:rPr>
      <w:rFonts w:ascii="Times New Roman" w:eastAsia="Times New Roman" w:hAnsi="Times New Roman" w:cs="Times New Roman"/>
      <w:sz w:val="28"/>
      <w:szCs w:val="28"/>
    </w:rPr>
  </w:style>
  <w:style w:type="paragraph" w:customStyle="1" w:styleId="1">
    <w:name w:val="Абзац списка1"/>
    <w:basedOn w:val="a"/>
    <w:rsid w:val="00C41F1A"/>
    <w:pPr>
      <w:widowControl/>
      <w:suppressAutoHyphens/>
      <w:spacing w:after="200" w:line="276" w:lineRule="auto"/>
      <w:ind w:left="720"/>
    </w:pPr>
    <w:rPr>
      <w:rFonts w:ascii="Calibri" w:eastAsia="Times New Roman" w:hAnsi="Calibri" w:cs="Calibri"/>
      <w:color w:val="auto"/>
      <w:sz w:val="22"/>
      <w:szCs w:val="22"/>
      <w:lang w:eastAsia="en-US" w:bidi="ar-SA"/>
    </w:rPr>
  </w:style>
  <w:style w:type="paragraph" w:styleId="aa">
    <w:name w:val="Balloon Text"/>
    <w:basedOn w:val="a"/>
    <w:link w:val="ab"/>
    <w:uiPriority w:val="99"/>
    <w:semiHidden/>
    <w:unhideWhenUsed/>
    <w:rsid w:val="00A13755"/>
    <w:rPr>
      <w:rFonts w:ascii="Tahoma" w:hAnsi="Tahoma" w:cs="Tahoma"/>
      <w:sz w:val="16"/>
      <w:szCs w:val="16"/>
    </w:rPr>
  </w:style>
  <w:style w:type="character" w:customStyle="1" w:styleId="ab">
    <w:name w:val="Текст выноски Знак"/>
    <w:basedOn w:val="a0"/>
    <w:link w:val="aa"/>
    <w:uiPriority w:val="99"/>
    <w:semiHidden/>
    <w:rsid w:val="00A13755"/>
    <w:rPr>
      <w:rFonts w:ascii="Tahoma" w:eastAsia="Microsoft Sans Serif"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93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ser\Local%20Settings\Temp\MMBPlayer\Arbitraj_31.ht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6499</TotalTime>
  <Pages>27</Pages>
  <Words>7999</Words>
  <Characters>45596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Ковалева Анастасия Валерьевна</dc:creator>
  <cp:lastModifiedBy>Белявцева Алина Евгеньевна</cp:lastModifiedBy>
  <cp:revision>100</cp:revision>
  <dcterms:created xsi:type="dcterms:W3CDTF">2024-09-05T15:31:00Z</dcterms:created>
  <dcterms:modified xsi:type="dcterms:W3CDTF">2025-06-23T10:19:00Z</dcterms:modified>
</cp:coreProperties>
</file>